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C61419" w:rsidRPr="00571034" w:rsidTr="008672C9">
        <w:tc>
          <w:tcPr>
            <w:tcW w:w="4961" w:type="dxa"/>
            <w:vAlign w:val="center"/>
          </w:tcPr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61419" w:rsidRPr="00571034" w:rsidRDefault="00C61419" w:rsidP="008672C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034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C61419" w:rsidRDefault="00C61419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419" w:rsidRDefault="00C61419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419" w:rsidRDefault="00C61419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1419" w:rsidRDefault="00C61419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062" w:rsidRPr="006538CD" w:rsidRDefault="005233ED" w:rsidP="00271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2841" w:rsidRPr="006538CD" w:rsidRDefault="008E3407" w:rsidP="00E72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271062" w:rsidRDefault="00E72841" w:rsidP="006A5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841">
              <w:rPr>
                <w:rFonts w:ascii="Times New Roman" w:hAnsi="Times New Roman"/>
                <w:sz w:val="28"/>
                <w:szCs w:val="28"/>
              </w:rPr>
              <w:t>Заместителю председателя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8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полномочному представителю Президента Российской Федерации в Дальневосточном федеральном округе</w:t>
            </w:r>
          </w:p>
          <w:p w:rsidR="00E72841" w:rsidRPr="00E72841" w:rsidRDefault="00545E9F" w:rsidP="006A5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Трутневу Ю.П.</w:t>
            </w:r>
          </w:p>
        </w:tc>
      </w:tr>
      <w:tr w:rsidR="00C61419" w:rsidRPr="00571034" w:rsidTr="008672C9">
        <w:tc>
          <w:tcPr>
            <w:tcW w:w="4961" w:type="dxa"/>
          </w:tcPr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>ЗАБАЙКАЛЬСКАЯ КРАЕВАЯ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ОРГАНИЗАЦИЯ 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1034">
              <w:rPr>
                <w:rFonts w:ascii="Times New Roman" w:hAnsi="Times New Roman"/>
                <w:sz w:val="16"/>
                <w:szCs w:val="16"/>
              </w:rPr>
              <w:t>ПРОФЕССИОНАЛЬНОГО СОЮЗА РАБОТНИКОВ НАРОДНОГО ОБРАЗОВАНИЯ И НАУКИ РОССИЙСКОЙ ФЕДЕРАЦИИ</w:t>
            </w:r>
          </w:p>
          <w:p w:rsidR="00C61419" w:rsidRPr="00571034" w:rsidRDefault="00C61419" w:rsidP="008672C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710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C61419" w:rsidRPr="00571034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t>672000, г. Чита, ул. Ленина, д. 90, офис 32-36</w:t>
            </w:r>
            <w:r w:rsidRPr="00571034">
              <w:rPr>
                <w:rFonts w:ascii="Times New Roman" w:hAnsi="Times New Roman"/>
                <w:bCs/>
                <w:sz w:val="18"/>
                <w:szCs w:val="18"/>
              </w:rPr>
              <w:br/>
              <w:t>тел.: +7 (3022) 32-58-53,</w:t>
            </w:r>
          </w:p>
          <w:p w:rsidR="00C61419" w:rsidRPr="006070E7" w:rsidRDefault="00C61419" w:rsidP="008672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6070E7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proofErr w:type="spellStart"/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zabprofobr</w:t>
            </w:r>
            <w:proofErr w:type="spellEnd"/>
            <w:r w:rsidRPr="006070E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Pr="0057103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6070E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C61419" w:rsidRPr="006070E7" w:rsidRDefault="00C61419" w:rsidP="00867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57103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6070E7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57103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6070E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hyperlink r:id="rId7" w:history="1"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obkom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chita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mail</w:t>
              </w:r>
              <w:r w:rsidRPr="006070E7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r w:rsidRPr="00571034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  <w:tc>
          <w:tcPr>
            <w:tcW w:w="4786" w:type="dxa"/>
            <w:vMerge/>
          </w:tcPr>
          <w:p w:rsidR="00C61419" w:rsidRPr="006070E7" w:rsidRDefault="00C61419" w:rsidP="008672C9">
            <w:pPr>
              <w:spacing w:after="0" w:line="240" w:lineRule="auto"/>
            </w:pPr>
          </w:p>
        </w:tc>
      </w:tr>
      <w:tr w:rsidR="00C61419" w:rsidRPr="00571034" w:rsidTr="008672C9">
        <w:tc>
          <w:tcPr>
            <w:tcW w:w="4961" w:type="dxa"/>
          </w:tcPr>
          <w:p w:rsidR="00C61419" w:rsidRPr="006A5130" w:rsidRDefault="006A5130" w:rsidP="0086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06.12.</w:t>
            </w:r>
            <w:r w:rsidR="00C61419" w:rsidRPr="00C16D90">
              <w:rPr>
                <w:rFonts w:ascii="Times New Roman" w:hAnsi="Times New Roman"/>
                <w:sz w:val="24"/>
                <w:szCs w:val="24"/>
              </w:rPr>
              <w:t xml:space="preserve"> 2022 г</w:t>
            </w:r>
            <w:r w:rsidR="00C614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61419" w:rsidRPr="00C573D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6A5130">
              <w:rPr>
                <w:rFonts w:ascii="Times New Roman" w:hAnsi="Times New Roman"/>
                <w:sz w:val="28"/>
                <w:szCs w:val="28"/>
              </w:rPr>
              <w:t>245</w:t>
            </w:r>
            <w:proofErr w:type="gramEnd"/>
          </w:p>
          <w:p w:rsidR="00C61419" w:rsidRPr="00571034" w:rsidRDefault="00C61419" w:rsidP="0086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C61419" w:rsidRPr="00571034" w:rsidRDefault="00C61419" w:rsidP="008672C9">
            <w:pPr>
              <w:spacing w:after="0" w:line="240" w:lineRule="auto"/>
            </w:pPr>
          </w:p>
        </w:tc>
      </w:tr>
    </w:tbl>
    <w:p w:rsidR="00C61419" w:rsidRDefault="00C61419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705" w:rsidRDefault="00C60E23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</w:p>
    <w:p w:rsidR="00FE18F4" w:rsidRDefault="00FE18F4" w:rsidP="00C61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062" w:rsidRDefault="00D22DB9" w:rsidP="0027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513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Уважаемый Юрий Петрович!</w:t>
      </w:r>
    </w:p>
    <w:p w:rsidR="005E47CF" w:rsidRDefault="005E47CF" w:rsidP="00271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BAC" w:rsidRDefault="005E47CF" w:rsidP="00D40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Забайкальская краевая организация </w:t>
      </w:r>
      <w:proofErr w:type="gramStart"/>
      <w:r>
        <w:rPr>
          <w:rFonts w:ascii="Times New Roman" w:hAnsi="Times New Roman"/>
          <w:sz w:val="28"/>
          <w:szCs w:val="28"/>
        </w:rPr>
        <w:t>Общероссийского  Профсоюза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обращается к Вам в связи с нарастающей напряженностью в педагогических коллективах из-за наболевшей проблемы </w:t>
      </w:r>
      <w:r w:rsidR="007D072D">
        <w:rPr>
          <w:rFonts w:ascii="Times New Roman" w:hAnsi="Times New Roman"/>
          <w:sz w:val="28"/>
          <w:szCs w:val="28"/>
        </w:rPr>
        <w:t xml:space="preserve">оплаты труда </w:t>
      </w:r>
      <w:r>
        <w:rPr>
          <w:rFonts w:ascii="Times New Roman" w:hAnsi="Times New Roman"/>
          <w:sz w:val="28"/>
          <w:szCs w:val="28"/>
        </w:rPr>
        <w:t>у</w:t>
      </w:r>
      <w:r w:rsidR="007D072D">
        <w:rPr>
          <w:rFonts w:ascii="Times New Roman" w:hAnsi="Times New Roman"/>
          <w:sz w:val="28"/>
          <w:szCs w:val="28"/>
        </w:rPr>
        <w:t xml:space="preserve">чителей, </w:t>
      </w:r>
      <w:r w:rsidR="00D40BAC">
        <w:rPr>
          <w:rFonts w:ascii="Times New Roman" w:hAnsi="Times New Roman"/>
          <w:sz w:val="28"/>
          <w:szCs w:val="28"/>
        </w:rPr>
        <w:t>преподавателей, воспитателей.</w:t>
      </w:r>
    </w:p>
    <w:p w:rsidR="006A5130" w:rsidRDefault="006A5130" w:rsidP="00D40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A09" w:rsidRDefault="00887A09" w:rsidP="00D40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Последние 5 лет   Забайкальская краевая организация Профсоюза работников народного образования и науки </w:t>
      </w:r>
      <w:r w:rsidR="00BE1D78">
        <w:rPr>
          <w:rFonts w:ascii="Times New Roman" w:hAnsi="Times New Roman"/>
          <w:sz w:val="28"/>
          <w:szCs w:val="28"/>
        </w:rPr>
        <w:t>РФ регулярно</w:t>
      </w:r>
      <w:r>
        <w:rPr>
          <w:rFonts w:ascii="Times New Roman" w:hAnsi="Times New Roman"/>
          <w:sz w:val="28"/>
          <w:szCs w:val="28"/>
        </w:rPr>
        <w:t xml:space="preserve"> поднимает проблему практического упразднения дифференциации уровней оплаты труда в зависимости от квалификации. За эти </w:t>
      </w:r>
      <w:r w:rsidR="00BE1D78">
        <w:rPr>
          <w:rFonts w:ascii="Times New Roman" w:hAnsi="Times New Roman"/>
          <w:sz w:val="28"/>
          <w:szCs w:val="28"/>
        </w:rPr>
        <w:t>годы минимальный</w:t>
      </w:r>
      <w:r>
        <w:rPr>
          <w:rFonts w:ascii="Times New Roman" w:hAnsi="Times New Roman"/>
          <w:sz w:val="28"/>
          <w:szCs w:val="28"/>
        </w:rPr>
        <w:t xml:space="preserve"> размер оплаты труда индексировался шесть раз и увеличился на 5 790 рублей, в то время как </w:t>
      </w:r>
      <w:r w:rsidR="00BE1D78">
        <w:rPr>
          <w:rFonts w:ascii="Times New Roman" w:hAnsi="Times New Roman"/>
          <w:sz w:val="28"/>
          <w:szCs w:val="28"/>
        </w:rPr>
        <w:t>базовый оклад</w:t>
      </w:r>
      <w:r>
        <w:rPr>
          <w:rFonts w:ascii="Times New Roman" w:hAnsi="Times New Roman"/>
          <w:sz w:val="28"/>
          <w:szCs w:val="28"/>
        </w:rPr>
        <w:t xml:space="preserve"> учителя, преподавателя, воспитателя </w:t>
      </w:r>
      <w:proofErr w:type="gramStart"/>
      <w:r>
        <w:rPr>
          <w:rFonts w:ascii="Times New Roman" w:hAnsi="Times New Roman"/>
          <w:sz w:val="28"/>
          <w:szCs w:val="28"/>
        </w:rPr>
        <w:t>остается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одном уровне (7597рублей).</w:t>
      </w:r>
      <w:r w:rsidR="00C7130F">
        <w:rPr>
          <w:rFonts w:ascii="Times New Roman" w:hAnsi="Times New Roman"/>
          <w:sz w:val="28"/>
          <w:szCs w:val="28"/>
        </w:rPr>
        <w:t xml:space="preserve"> </w:t>
      </w:r>
      <w:r w:rsidR="00D40BAC">
        <w:rPr>
          <w:rFonts w:ascii="Times New Roman" w:hAnsi="Times New Roman"/>
          <w:sz w:val="28"/>
          <w:szCs w:val="28"/>
        </w:rPr>
        <w:t>По официальным данным  муниципальных органов управления образованием у</w:t>
      </w:r>
      <w:r w:rsidR="00C7130F">
        <w:rPr>
          <w:rFonts w:ascii="Times New Roman" w:hAnsi="Times New Roman"/>
          <w:sz w:val="28"/>
          <w:szCs w:val="28"/>
        </w:rPr>
        <w:t xml:space="preserve"> 29% </w:t>
      </w:r>
      <w:r w:rsidR="0039238F">
        <w:rPr>
          <w:rFonts w:ascii="Times New Roman" w:hAnsi="Times New Roman"/>
          <w:sz w:val="28"/>
          <w:szCs w:val="28"/>
        </w:rPr>
        <w:t xml:space="preserve">педагогов края </w:t>
      </w:r>
      <w:r w:rsidR="00C7130F">
        <w:rPr>
          <w:rFonts w:ascii="Times New Roman" w:hAnsi="Times New Roman"/>
          <w:sz w:val="28"/>
          <w:szCs w:val="28"/>
        </w:rPr>
        <w:t>(</w:t>
      </w:r>
      <w:r w:rsidR="0039238F">
        <w:rPr>
          <w:rFonts w:ascii="Times New Roman" w:hAnsi="Times New Roman"/>
          <w:sz w:val="28"/>
          <w:szCs w:val="28"/>
        </w:rPr>
        <w:t>6 тысяч человек) начисленная заработная плата</w:t>
      </w:r>
      <w:r w:rsidR="0039238F" w:rsidRPr="0039238F">
        <w:rPr>
          <w:rFonts w:ascii="Times New Roman" w:hAnsi="Times New Roman"/>
          <w:sz w:val="28"/>
          <w:szCs w:val="28"/>
        </w:rPr>
        <w:t xml:space="preserve"> </w:t>
      </w:r>
      <w:r w:rsidR="0039238F">
        <w:rPr>
          <w:rFonts w:ascii="Times New Roman" w:hAnsi="Times New Roman"/>
          <w:sz w:val="28"/>
          <w:szCs w:val="28"/>
        </w:rPr>
        <w:t xml:space="preserve">меньше установленного уровня минимального размера оплаты труда и производится доведение до МРОТ, как </w:t>
      </w:r>
      <w:r w:rsidR="002A2904">
        <w:rPr>
          <w:rFonts w:ascii="Times New Roman" w:hAnsi="Times New Roman"/>
          <w:sz w:val="28"/>
          <w:szCs w:val="28"/>
        </w:rPr>
        <w:t xml:space="preserve">и </w:t>
      </w:r>
      <w:r w:rsidR="0039238F">
        <w:rPr>
          <w:rFonts w:ascii="Times New Roman" w:hAnsi="Times New Roman"/>
          <w:sz w:val="28"/>
          <w:szCs w:val="28"/>
        </w:rPr>
        <w:t xml:space="preserve">у работников из числа обслуживающего персонала. </w:t>
      </w:r>
    </w:p>
    <w:p w:rsidR="00887A09" w:rsidRDefault="00887A09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того, по данным </w:t>
      </w:r>
      <w:r w:rsidR="00BE1D78">
        <w:rPr>
          <w:rFonts w:ascii="Times New Roman" w:hAnsi="Times New Roman"/>
          <w:sz w:val="28"/>
          <w:szCs w:val="28"/>
        </w:rPr>
        <w:t>Росстата с</w:t>
      </w:r>
      <w:r>
        <w:rPr>
          <w:rFonts w:ascii="Times New Roman" w:hAnsi="Times New Roman"/>
          <w:sz w:val="28"/>
          <w:szCs w:val="28"/>
        </w:rPr>
        <w:t xml:space="preserve"> учетом инфляции </w:t>
      </w:r>
      <w:r>
        <w:rPr>
          <w:rFonts w:ascii="Times New Roman" w:hAnsi="Times New Roman"/>
          <w:b/>
          <w:sz w:val="28"/>
          <w:szCs w:val="28"/>
        </w:rPr>
        <w:t>реальная заработная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E1D78">
        <w:rPr>
          <w:rFonts w:ascii="Times New Roman" w:hAnsi="Times New Roman"/>
          <w:sz w:val="28"/>
          <w:szCs w:val="28"/>
        </w:rPr>
        <w:t>педагогов снизилась</w:t>
      </w:r>
      <w:r>
        <w:rPr>
          <w:rFonts w:ascii="Times New Roman" w:hAnsi="Times New Roman"/>
          <w:sz w:val="28"/>
          <w:szCs w:val="28"/>
        </w:rPr>
        <w:t xml:space="preserve"> на 5,5% и все больше специалистов </w:t>
      </w:r>
      <w:r w:rsidR="00BE1D78">
        <w:rPr>
          <w:rFonts w:ascii="Times New Roman" w:hAnsi="Times New Roman"/>
          <w:sz w:val="28"/>
          <w:szCs w:val="28"/>
        </w:rPr>
        <w:t>отрасли получают</w:t>
      </w:r>
      <w:r>
        <w:rPr>
          <w:rFonts w:ascii="Times New Roman" w:hAnsi="Times New Roman"/>
          <w:sz w:val="28"/>
          <w:szCs w:val="28"/>
        </w:rPr>
        <w:t xml:space="preserve"> зарплату на уровне МРОТ. С января 2023 года </w:t>
      </w:r>
      <w:r w:rsidR="00A204B3">
        <w:rPr>
          <w:rFonts w:ascii="Times New Roman" w:hAnsi="Times New Roman"/>
          <w:sz w:val="28"/>
          <w:szCs w:val="28"/>
        </w:rPr>
        <w:t xml:space="preserve">проблема </w:t>
      </w:r>
      <w:r>
        <w:rPr>
          <w:rFonts w:ascii="Times New Roman" w:hAnsi="Times New Roman"/>
          <w:sz w:val="28"/>
          <w:szCs w:val="28"/>
        </w:rPr>
        <w:t xml:space="preserve">еще больше усугубится. </w:t>
      </w:r>
    </w:p>
    <w:p w:rsidR="00B85891" w:rsidRDefault="00887A09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становится совершенно нетерпимой. Регулярные (как минимум два раза в год) обращения и требования в адрес Губернатора, Правительства и Законодательного Собрания   Забайкальского </w:t>
      </w:r>
      <w:r w:rsidR="00BE1D78">
        <w:rPr>
          <w:rFonts w:ascii="Times New Roman" w:hAnsi="Times New Roman"/>
          <w:sz w:val="28"/>
          <w:szCs w:val="28"/>
        </w:rPr>
        <w:t>края остаются</w:t>
      </w:r>
      <w:r>
        <w:rPr>
          <w:rFonts w:ascii="Times New Roman" w:hAnsi="Times New Roman"/>
          <w:sz w:val="28"/>
          <w:szCs w:val="28"/>
        </w:rPr>
        <w:t xml:space="preserve"> нереализованными. Решение проблемы дифференциации заработной платы </w:t>
      </w:r>
      <w:r w:rsidR="00BE1D78">
        <w:rPr>
          <w:rFonts w:ascii="Times New Roman" w:hAnsi="Times New Roman"/>
          <w:sz w:val="28"/>
          <w:szCs w:val="28"/>
        </w:rPr>
        <w:lastRenderedPageBreak/>
        <w:t>работников в</w:t>
      </w:r>
      <w:r>
        <w:rPr>
          <w:rFonts w:ascii="Times New Roman" w:hAnsi="Times New Roman"/>
          <w:sz w:val="28"/>
          <w:szCs w:val="28"/>
        </w:rPr>
        <w:t xml:space="preserve"> зависимости от квалификации остановилось на уровне обсуждения на заседаниях Региональной трехсторонней комиссии, рабочих групп, на депутатских слушаниях по бюджету. </w:t>
      </w:r>
    </w:p>
    <w:p w:rsidR="00887A09" w:rsidRPr="006A5130" w:rsidRDefault="00887A09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A5130">
        <w:rPr>
          <w:rFonts w:ascii="Times New Roman" w:hAnsi="Times New Roman"/>
          <w:sz w:val="28"/>
          <w:szCs w:val="28"/>
        </w:rPr>
        <w:t xml:space="preserve">Правительство Забайкальского края, ссылаясь на так называемые неэффективные расходы, отклоняет </w:t>
      </w:r>
      <w:r w:rsidR="003E0847" w:rsidRPr="006A5130">
        <w:rPr>
          <w:rFonts w:ascii="Times New Roman" w:hAnsi="Times New Roman"/>
          <w:sz w:val="28"/>
          <w:szCs w:val="28"/>
        </w:rPr>
        <w:t>все предложения</w:t>
      </w:r>
      <w:r w:rsidRPr="006A5130">
        <w:rPr>
          <w:rFonts w:ascii="Times New Roman" w:hAnsi="Times New Roman"/>
          <w:sz w:val="28"/>
          <w:szCs w:val="28"/>
        </w:rPr>
        <w:t xml:space="preserve">, направленные на улучшение условий оплаты труда педагогов. Так не получили </w:t>
      </w:r>
      <w:r w:rsidR="00B85891" w:rsidRPr="006A5130">
        <w:rPr>
          <w:rFonts w:ascii="Times New Roman" w:hAnsi="Times New Roman"/>
          <w:sz w:val="28"/>
          <w:szCs w:val="28"/>
        </w:rPr>
        <w:t xml:space="preserve">поддержки со стороны </w:t>
      </w:r>
      <w:r w:rsidR="00BE1D78" w:rsidRPr="006A5130">
        <w:rPr>
          <w:rFonts w:ascii="Times New Roman" w:hAnsi="Times New Roman"/>
          <w:sz w:val="28"/>
          <w:szCs w:val="28"/>
        </w:rPr>
        <w:t>финансовых органов</w:t>
      </w:r>
      <w:r w:rsidR="00B85891" w:rsidRPr="006A5130">
        <w:rPr>
          <w:rFonts w:ascii="Times New Roman" w:hAnsi="Times New Roman"/>
          <w:sz w:val="28"/>
          <w:szCs w:val="28"/>
        </w:rPr>
        <w:t xml:space="preserve"> </w:t>
      </w:r>
      <w:r w:rsidRPr="006A5130">
        <w:rPr>
          <w:rFonts w:ascii="Times New Roman" w:hAnsi="Times New Roman"/>
          <w:sz w:val="28"/>
          <w:szCs w:val="28"/>
        </w:rPr>
        <w:t xml:space="preserve">края </w:t>
      </w:r>
      <w:r w:rsidR="00B85891" w:rsidRPr="006A5130">
        <w:rPr>
          <w:rFonts w:ascii="Times New Roman" w:hAnsi="Times New Roman"/>
          <w:sz w:val="28"/>
          <w:szCs w:val="28"/>
        </w:rPr>
        <w:t xml:space="preserve">предложения </w:t>
      </w:r>
      <w:r w:rsidRPr="006A5130">
        <w:rPr>
          <w:rFonts w:ascii="Times New Roman" w:hAnsi="Times New Roman"/>
          <w:sz w:val="28"/>
          <w:szCs w:val="28"/>
        </w:rPr>
        <w:t xml:space="preserve">  об индексации </w:t>
      </w:r>
      <w:r w:rsidR="00B85891" w:rsidRPr="006A5130">
        <w:rPr>
          <w:rFonts w:ascii="Times New Roman" w:hAnsi="Times New Roman"/>
          <w:sz w:val="28"/>
          <w:szCs w:val="28"/>
        </w:rPr>
        <w:t xml:space="preserve">базовых </w:t>
      </w:r>
      <w:r w:rsidRPr="006A5130">
        <w:rPr>
          <w:rFonts w:ascii="Times New Roman" w:hAnsi="Times New Roman"/>
          <w:sz w:val="28"/>
          <w:szCs w:val="28"/>
        </w:rPr>
        <w:t xml:space="preserve">окладов, об </w:t>
      </w:r>
      <w:r w:rsidR="00BE1D78" w:rsidRPr="006A5130">
        <w:rPr>
          <w:rFonts w:ascii="Times New Roman" w:hAnsi="Times New Roman"/>
          <w:sz w:val="28"/>
          <w:szCs w:val="28"/>
        </w:rPr>
        <w:t>установлении стимулирующих</w:t>
      </w:r>
      <w:r w:rsidRPr="006A5130">
        <w:rPr>
          <w:rFonts w:ascii="Times New Roman" w:hAnsi="Times New Roman"/>
          <w:sz w:val="28"/>
          <w:szCs w:val="28"/>
        </w:rPr>
        <w:t xml:space="preserve"> надбавок за новые ведомственные знаки отличия, о начислении компенсационных </w:t>
      </w:r>
      <w:r w:rsidR="00BE1D78" w:rsidRPr="006A5130">
        <w:rPr>
          <w:rFonts w:ascii="Times New Roman" w:hAnsi="Times New Roman"/>
          <w:sz w:val="28"/>
          <w:szCs w:val="28"/>
        </w:rPr>
        <w:t>выплат за</w:t>
      </w:r>
      <w:r w:rsidRPr="006A5130">
        <w:rPr>
          <w:rFonts w:ascii="Times New Roman" w:hAnsi="Times New Roman"/>
          <w:sz w:val="28"/>
          <w:szCs w:val="28"/>
        </w:rPr>
        <w:t xml:space="preserve"> вредные условия труда</w:t>
      </w:r>
      <w:r w:rsidR="00B85891" w:rsidRPr="006A5130">
        <w:rPr>
          <w:rFonts w:ascii="Times New Roman" w:hAnsi="Times New Roman"/>
          <w:sz w:val="28"/>
          <w:szCs w:val="28"/>
        </w:rPr>
        <w:t xml:space="preserve"> и за </w:t>
      </w:r>
      <w:r w:rsidR="00A204B3" w:rsidRPr="006A5130">
        <w:rPr>
          <w:rFonts w:ascii="Times New Roman" w:hAnsi="Times New Roman"/>
          <w:sz w:val="28"/>
          <w:szCs w:val="28"/>
        </w:rPr>
        <w:t>выполнение дополнительной работы сверх</w:t>
      </w:r>
      <w:r w:rsidRPr="006A5130">
        <w:rPr>
          <w:rFonts w:ascii="Times New Roman" w:hAnsi="Times New Roman"/>
          <w:sz w:val="28"/>
          <w:szCs w:val="28"/>
        </w:rPr>
        <w:t xml:space="preserve"> МРОТ, о начислении стимулирующих выплат с учетом нагрузки.   За </w:t>
      </w:r>
      <w:r w:rsidR="00FE17C3" w:rsidRPr="006A5130">
        <w:rPr>
          <w:rFonts w:ascii="Times New Roman" w:hAnsi="Times New Roman"/>
          <w:sz w:val="28"/>
          <w:szCs w:val="28"/>
        </w:rPr>
        <w:t xml:space="preserve">намерениями сократить </w:t>
      </w:r>
      <w:r w:rsidRPr="006A5130">
        <w:rPr>
          <w:rFonts w:ascii="Times New Roman" w:hAnsi="Times New Roman"/>
          <w:sz w:val="28"/>
          <w:szCs w:val="28"/>
        </w:rPr>
        <w:t xml:space="preserve"> неэффективные расходы, чтобы решить проблему с заработной платой педагогов, стоят масштабное сокращение штатов вспомогательного и обслуживающего персонала и выведение их в аутсорсинг, что </w:t>
      </w:r>
      <w:r w:rsidR="00FE17C3" w:rsidRPr="006A5130">
        <w:rPr>
          <w:rFonts w:ascii="Times New Roman" w:hAnsi="Times New Roman"/>
          <w:sz w:val="28"/>
          <w:szCs w:val="28"/>
        </w:rPr>
        <w:t>не везде возможно</w:t>
      </w:r>
      <w:r w:rsidR="00A204B3" w:rsidRPr="006A5130">
        <w:rPr>
          <w:rFonts w:ascii="Times New Roman" w:hAnsi="Times New Roman"/>
          <w:sz w:val="28"/>
          <w:szCs w:val="28"/>
        </w:rPr>
        <w:t>,</w:t>
      </w:r>
      <w:r w:rsidR="00FE17C3" w:rsidRPr="006A5130">
        <w:rPr>
          <w:rFonts w:ascii="Times New Roman" w:hAnsi="Times New Roman"/>
          <w:sz w:val="28"/>
          <w:szCs w:val="28"/>
        </w:rPr>
        <w:t xml:space="preserve"> и </w:t>
      </w:r>
      <w:r w:rsidRPr="006A5130">
        <w:rPr>
          <w:rFonts w:ascii="Times New Roman" w:hAnsi="Times New Roman"/>
          <w:sz w:val="28"/>
          <w:szCs w:val="28"/>
        </w:rPr>
        <w:t xml:space="preserve">ставит под угрозу нормальное функционирование образовательных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A09" w:rsidRDefault="00887A09" w:rsidP="00225D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отсутствия реальных шагов в решении проблемы зарплат педагогов стало то, что Забайкальский край занимает последнее место в Дальневосточном Федеральном округе по уровню средней заработной платы по всем категориям педагогических работников. </w:t>
      </w:r>
      <w:r w:rsidR="00FE17C3"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z w:val="28"/>
          <w:szCs w:val="28"/>
        </w:rPr>
        <w:t xml:space="preserve">атягивание решения этого вопроса уже стало реальным препятствием обновления кадрового потенциала образовательных организаций. Это </w:t>
      </w:r>
      <w:r w:rsidR="00BE1D78">
        <w:rPr>
          <w:rFonts w:ascii="Times New Roman" w:hAnsi="Times New Roman"/>
          <w:sz w:val="28"/>
          <w:szCs w:val="28"/>
        </w:rPr>
        <w:t>красноречиво иллюстрируют</w:t>
      </w:r>
      <w:r>
        <w:rPr>
          <w:rFonts w:ascii="Times New Roman" w:hAnsi="Times New Roman"/>
          <w:sz w:val="28"/>
          <w:szCs w:val="28"/>
        </w:rPr>
        <w:t xml:space="preserve"> цифры: по данным статистики в крае </w:t>
      </w:r>
      <w:r>
        <w:rPr>
          <w:rFonts w:ascii="Times New Roman" w:hAnsi="Times New Roman"/>
          <w:b/>
          <w:sz w:val="28"/>
          <w:szCs w:val="28"/>
        </w:rPr>
        <w:t>912</w:t>
      </w:r>
      <w:r>
        <w:rPr>
          <w:rFonts w:ascii="Times New Roman" w:hAnsi="Times New Roman"/>
          <w:sz w:val="28"/>
          <w:szCs w:val="28"/>
        </w:rPr>
        <w:t xml:space="preserve"> вакансий педагогических работников, из </w:t>
      </w:r>
      <w:r w:rsidR="00BE1D78">
        <w:rPr>
          <w:rFonts w:ascii="Times New Roman" w:hAnsi="Times New Roman"/>
          <w:sz w:val="28"/>
          <w:szCs w:val="28"/>
        </w:rPr>
        <w:t>них: 249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в детских садах </w:t>
      </w:r>
      <w:r w:rsidR="00A204B3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b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воспитателей) и </w:t>
      </w:r>
      <w:r>
        <w:rPr>
          <w:rFonts w:ascii="Times New Roman" w:hAnsi="Times New Roman"/>
          <w:b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 xml:space="preserve"> - в школа (в том числе </w:t>
      </w:r>
      <w:r>
        <w:rPr>
          <w:rFonts w:ascii="Times New Roman" w:hAnsi="Times New Roman"/>
          <w:b/>
          <w:sz w:val="28"/>
          <w:szCs w:val="28"/>
        </w:rPr>
        <w:t>491</w:t>
      </w:r>
      <w:r>
        <w:rPr>
          <w:rFonts w:ascii="Times New Roman" w:hAnsi="Times New Roman"/>
          <w:sz w:val="28"/>
          <w:szCs w:val="28"/>
        </w:rPr>
        <w:t xml:space="preserve"> учитель).  </w:t>
      </w:r>
      <w:r w:rsidR="00A204B3">
        <w:rPr>
          <w:rFonts w:ascii="Times New Roman" w:hAnsi="Times New Roman"/>
          <w:sz w:val="28"/>
          <w:szCs w:val="28"/>
        </w:rPr>
        <w:t xml:space="preserve">Все больше выпускников профессиональных образовательных учреждений оставляют работу в школе, детском саду, столкнувшись с несоразмерностью оплаты и сложности труда, не проработав и года.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86873" w:rsidRDefault="00887A09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5D3C">
        <w:rPr>
          <w:rFonts w:ascii="Times New Roman" w:hAnsi="Times New Roman"/>
          <w:sz w:val="28"/>
          <w:szCs w:val="28"/>
        </w:rPr>
        <w:t xml:space="preserve">январе </w:t>
      </w:r>
      <w:r>
        <w:rPr>
          <w:rFonts w:ascii="Times New Roman" w:hAnsi="Times New Roman"/>
          <w:sz w:val="28"/>
          <w:szCs w:val="28"/>
        </w:rPr>
        <w:t>2022 год</w:t>
      </w:r>
      <w:r w:rsidR="00225D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комитет краевой организации </w:t>
      </w:r>
      <w:r w:rsidR="00225D3C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 xml:space="preserve">направил </w:t>
      </w:r>
      <w:r w:rsidR="00BE1D78">
        <w:rPr>
          <w:rFonts w:ascii="Times New Roman" w:hAnsi="Times New Roman"/>
          <w:sz w:val="28"/>
          <w:szCs w:val="28"/>
        </w:rPr>
        <w:t>обращение о несоблюдении в</w:t>
      </w:r>
      <w:r>
        <w:rPr>
          <w:rFonts w:ascii="Times New Roman" w:hAnsi="Times New Roman"/>
          <w:sz w:val="28"/>
          <w:szCs w:val="28"/>
        </w:rPr>
        <w:t xml:space="preserve"> крае государственных гарантий по оплате труда работников образования в части </w:t>
      </w:r>
      <w:r w:rsidR="00225D3C">
        <w:rPr>
          <w:rFonts w:ascii="Times New Roman" w:hAnsi="Times New Roman"/>
          <w:sz w:val="28"/>
          <w:szCs w:val="28"/>
        </w:rPr>
        <w:t>не индексации</w:t>
      </w:r>
      <w:r w:rsidR="00BE1D78">
        <w:rPr>
          <w:rFonts w:ascii="Times New Roman" w:hAnsi="Times New Roman"/>
          <w:sz w:val="28"/>
          <w:szCs w:val="28"/>
        </w:rPr>
        <w:t xml:space="preserve"> заработной</w:t>
      </w:r>
      <w:r>
        <w:rPr>
          <w:rFonts w:ascii="Times New Roman" w:hAnsi="Times New Roman"/>
          <w:sz w:val="28"/>
          <w:szCs w:val="28"/>
        </w:rPr>
        <w:t xml:space="preserve"> платы в связи с ростом потребительских цен на товары и услуги в прокуратуру Забайкальского края, которая, признав обеспокоенность педагогической общественности правомерн</w:t>
      </w:r>
      <w:r w:rsidR="00225D3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E1D78">
        <w:rPr>
          <w:rFonts w:ascii="Times New Roman" w:hAnsi="Times New Roman"/>
          <w:sz w:val="28"/>
          <w:szCs w:val="28"/>
        </w:rPr>
        <w:t>обоснованн</w:t>
      </w:r>
      <w:r w:rsidR="00225D3C">
        <w:rPr>
          <w:rFonts w:ascii="Times New Roman" w:hAnsi="Times New Roman"/>
          <w:sz w:val="28"/>
          <w:szCs w:val="28"/>
        </w:rPr>
        <w:t>ой</w:t>
      </w:r>
      <w:r w:rsidR="00BE1D78">
        <w:rPr>
          <w:rFonts w:ascii="Times New Roman" w:hAnsi="Times New Roman"/>
          <w:sz w:val="28"/>
          <w:szCs w:val="28"/>
        </w:rPr>
        <w:t>, проинформировала</w:t>
      </w:r>
      <w:r>
        <w:rPr>
          <w:rFonts w:ascii="Times New Roman" w:hAnsi="Times New Roman"/>
          <w:sz w:val="28"/>
          <w:szCs w:val="28"/>
        </w:rPr>
        <w:t xml:space="preserve"> об этом Губернатора Забайкальского края. Но </w:t>
      </w:r>
      <w:r w:rsidR="00A204B3">
        <w:rPr>
          <w:rFonts w:ascii="Times New Roman" w:hAnsi="Times New Roman"/>
          <w:sz w:val="28"/>
          <w:szCs w:val="28"/>
        </w:rPr>
        <w:t xml:space="preserve">проблема </w:t>
      </w:r>
      <w:r w:rsidR="00225D3C">
        <w:rPr>
          <w:rFonts w:ascii="Times New Roman" w:hAnsi="Times New Roman"/>
          <w:sz w:val="28"/>
          <w:szCs w:val="28"/>
        </w:rPr>
        <w:t xml:space="preserve">с места так и </w:t>
      </w:r>
      <w:r w:rsidR="00A204B3">
        <w:rPr>
          <w:rFonts w:ascii="Times New Roman" w:hAnsi="Times New Roman"/>
          <w:sz w:val="28"/>
          <w:szCs w:val="28"/>
        </w:rPr>
        <w:t>не сдвинулась</w:t>
      </w:r>
      <w:r w:rsidR="00225D3C">
        <w:rPr>
          <w:rFonts w:ascii="Times New Roman" w:hAnsi="Times New Roman"/>
          <w:sz w:val="28"/>
          <w:szCs w:val="28"/>
        </w:rPr>
        <w:t>.</w:t>
      </w:r>
      <w:r w:rsidR="00A204B3">
        <w:rPr>
          <w:rFonts w:ascii="Times New Roman" w:hAnsi="Times New Roman"/>
          <w:sz w:val="28"/>
          <w:szCs w:val="28"/>
        </w:rPr>
        <w:t xml:space="preserve"> </w:t>
      </w:r>
    </w:p>
    <w:p w:rsidR="00B86873" w:rsidRDefault="00887A09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6873">
        <w:rPr>
          <w:rFonts w:ascii="Times New Roman" w:hAnsi="Times New Roman"/>
          <w:sz w:val="28"/>
          <w:szCs w:val="28"/>
        </w:rPr>
        <w:t xml:space="preserve"> Все ответы</w:t>
      </w:r>
      <w:r w:rsidR="00DA4234">
        <w:rPr>
          <w:rFonts w:ascii="Times New Roman" w:hAnsi="Times New Roman"/>
          <w:sz w:val="28"/>
          <w:szCs w:val="28"/>
        </w:rPr>
        <w:t>, получаемые от Правительства Забайкальского края на</w:t>
      </w:r>
      <w:r w:rsidR="00B86873">
        <w:rPr>
          <w:rFonts w:ascii="Times New Roman" w:hAnsi="Times New Roman"/>
          <w:sz w:val="28"/>
          <w:szCs w:val="28"/>
        </w:rPr>
        <w:t xml:space="preserve"> обращения </w:t>
      </w:r>
      <w:r w:rsidR="00DA4234">
        <w:rPr>
          <w:rFonts w:ascii="Times New Roman" w:hAnsi="Times New Roman"/>
          <w:sz w:val="28"/>
          <w:szCs w:val="28"/>
        </w:rPr>
        <w:t>краевой организации Профсоюза,</w:t>
      </w:r>
      <w:r w:rsidR="00B86873">
        <w:rPr>
          <w:rFonts w:ascii="Times New Roman" w:hAnsi="Times New Roman"/>
          <w:sz w:val="28"/>
          <w:szCs w:val="28"/>
        </w:rPr>
        <w:t xml:space="preserve"> свидетельствуют о том,</w:t>
      </w:r>
      <w:r w:rsidR="00DA4234">
        <w:rPr>
          <w:rFonts w:ascii="Times New Roman" w:hAnsi="Times New Roman"/>
          <w:sz w:val="28"/>
          <w:szCs w:val="28"/>
        </w:rPr>
        <w:t xml:space="preserve"> что</w:t>
      </w:r>
      <w:r w:rsidR="006553E9">
        <w:rPr>
          <w:rFonts w:ascii="Times New Roman" w:hAnsi="Times New Roman"/>
          <w:sz w:val="28"/>
          <w:szCs w:val="28"/>
        </w:rPr>
        <w:t xml:space="preserve"> из-за несбалансированности кон</w:t>
      </w:r>
      <w:r w:rsidR="00C21D29">
        <w:rPr>
          <w:rFonts w:ascii="Times New Roman" w:hAnsi="Times New Roman"/>
          <w:sz w:val="28"/>
          <w:szCs w:val="28"/>
        </w:rPr>
        <w:t xml:space="preserve">солидированного </w:t>
      </w:r>
      <w:proofErr w:type="gramStart"/>
      <w:r w:rsidR="00C21D29">
        <w:rPr>
          <w:rFonts w:ascii="Times New Roman" w:hAnsi="Times New Roman"/>
          <w:sz w:val="28"/>
          <w:szCs w:val="28"/>
        </w:rPr>
        <w:t xml:space="preserve">бюджета </w:t>
      </w:r>
      <w:r w:rsidR="006553E9">
        <w:rPr>
          <w:rFonts w:ascii="Times New Roman" w:hAnsi="Times New Roman"/>
          <w:sz w:val="28"/>
          <w:szCs w:val="28"/>
        </w:rPr>
        <w:t xml:space="preserve"> края</w:t>
      </w:r>
      <w:proofErr w:type="gramEnd"/>
      <w:r w:rsidR="006553E9">
        <w:rPr>
          <w:rFonts w:ascii="Times New Roman" w:hAnsi="Times New Roman"/>
          <w:sz w:val="28"/>
          <w:szCs w:val="28"/>
        </w:rPr>
        <w:t xml:space="preserve"> </w:t>
      </w:r>
      <w:r w:rsidR="00C21D29">
        <w:rPr>
          <w:rFonts w:ascii="Times New Roman" w:hAnsi="Times New Roman"/>
          <w:sz w:val="28"/>
          <w:szCs w:val="28"/>
        </w:rPr>
        <w:t xml:space="preserve">решить </w:t>
      </w:r>
      <w:r w:rsidR="006553E9">
        <w:rPr>
          <w:rFonts w:ascii="Times New Roman" w:hAnsi="Times New Roman"/>
          <w:sz w:val="28"/>
          <w:szCs w:val="28"/>
        </w:rPr>
        <w:t xml:space="preserve"> </w:t>
      </w:r>
      <w:r w:rsidR="00C21D29">
        <w:rPr>
          <w:rFonts w:ascii="Times New Roman" w:hAnsi="Times New Roman"/>
          <w:sz w:val="28"/>
          <w:szCs w:val="28"/>
        </w:rPr>
        <w:t xml:space="preserve">вопрос увеличения заработной платы и установления дифференциации невозможно. </w:t>
      </w:r>
      <w:r w:rsidR="00DA4234">
        <w:rPr>
          <w:rFonts w:ascii="Times New Roman" w:hAnsi="Times New Roman"/>
          <w:sz w:val="28"/>
          <w:szCs w:val="28"/>
        </w:rPr>
        <w:t xml:space="preserve"> </w:t>
      </w:r>
      <w:r w:rsidR="00C21D29">
        <w:rPr>
          <w:rFonts w:ascii="Times New Roman" w:hAnsi="Times New Roman"/>
          <w:sz w:val="28"/>
          <w:szCs w:val="28"/>
        </w:rPr>
        <w:t>Н</w:t>
      </w:r>
      <w:r w:rsidR="00DA4234">
        <w:rPr>
          <w:rFonts w:ascii="Times New Roman" w:hAnsi="Times New Roman"/>
          <w:sz w:val="28"/>
          <w:szCs w:val="28"/>
        </w:rPr>
        <w:t xml:space="preserve">есмотря на системную работу </w:t>
      </w:r>
      <w:r w:rsidR="00C21D29">
        <w:rPr>
          <w:rFonts w:ascii="Times New Roman" w:hAnsi="Times New Roman"/>
          <w:sz w:val="28"/>
          <w:szCs w:val="28"/>
        </w:rPr>
        <w:t xml:space="preserve">Правительства Забайкальского края </w:t>
      </w:r>
      <w:r w:rsidR="00DA4234">
        <w:rPr>
          <w:rFonts w:ascii="Times New Roman" w:hAnsi="Times New Roman"/>
          <w:sz w:val="28"/>
          <w:szCs w:val="28"/>
        </w:rPr>
        <w:t xml:space="preserve">с федеральными </w:t>
      </w:r>
      <w:proofErr w:type="gramStart"/>
      <w:r w:rsidR="00DA4234">
        <w:rPr>
          <w:rFonts w:ascii="Times New Roman" w:hAnsi="Times New Roman"/>
          <w:sz w:val="28"/>
          <w:szCs w:val="28"/>
        </w:rPr>
        <w:t>ведомствами,</w:t>
      </w:r>
      <w:r w:rsidR="00C21D29">
        <w:rPr>
          <w:rFonts w:ascii="Times New Roman" w:hAnsi="Times New Roman"/>
          <w:sz w:val="28"/>
          <w:szCs w:val="28"/>
        </w:rPr>
        <w:t xml:space="preserve"> </w:t>
      </w:r>
      <w:r w:rsidR="00DA4234">
        <w:rPr>
          <w:rFonts w:ascii="Times New Roman" w:hAnsi="Times New Roman"/>
          <w:sz w:val="28"/>
          <w:szCs w:val="28"/>
        </w:rPr>
        <w:t xml:space="preserve"> </w:t>
      </w:r>
      <w:r w:rsidR="002C76EC">
        <w:rPr>
          <w:rFonts w:ascii="Times New Roman" w:hAnsi="Times New Roman"/>
          <w:sz w:val="28"/>
          <w:szCs w:val="28"/>
        </w:rPr>
        <w:t>вопрос</w:t>
      </w:r>
      <w:proofErr w:type="gramEnd"/>
      <w:r w:rsidR="002C76EC">
        <w:rPr>
          <w:rFonts w:ascii="Times New Roman" w:hAnsi="Times New Roman"/>
          <w:sz w:val="28"/>
          <w:szCs w:val="28"/>
        </w:rPr>
        <w:t xml:space="preserve"> о выделении дополнительных средств для обеспечения сбалансированности бюджета и повышения оплаты труда бюджетникам остается нерешенным. </w:t>
      </w:r>
    </w:p>
    <w:p w:rsidR="00122E10" w:rsidRDefault="00FE17C3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7A09">
        <w:rPr>
          <w:rFonts w:ascii="Times New Roman" w:hAnsi="Times New Roman"/>
          <w:sz w:val="28"/>
          <w:szCs w:val="28"/>
        </w:rPr>
        <w:t xml:space="preserve">Уважаемый </w:t>
      </w:r>
      <w:r>
        <w:rPr>
          <w:rFonts w:ascii="Times New Roman" w:hAnsi="Times New Roman"/>
          <w:sz w:val="28"/>
          <w:szCs w:val="28"/>
        </w:rPr>
        <w:t>Юри</w:t>
      </w:r>
      <w:r w:rsidR="00887A09">
        <w:rPr>
          <w:rFonts w:ascii="Times New Roman" w:hAnsi="Times New Roman"/>
          <w:sz w:val="28"/>
          <w:szCs w:val="28"/>
        </w:rPr>
        <w:t xml:space="preserve">й Петрович, поскольку региональная краевая власть из-за отсутствия средств в бюджете заняло выжидательную позицию, </w:t>
      </w:r>
      <w:r w:rsidR="002C76EC">
        <w:rPr>
          <w:rFonts w:ascii="Times New Roman" w:hAnsi="Times New Roman"/>
          <w:sz w:val="28"/>
          <w:szCs w:val="28"/>
        </w:rPr>
        <w:t xml:space="preserve">просим Вас оказать содействие </w:t>
      </w:r>
      <w:r w:rsidR="00122E10">
        <w:rPr>
          <w:rFonts w:ascii="Times New Roman" w:hAnsi="Times New Roman"/>
          <w:sz w:val="28"/>
          <w:szCs w:val="28"/>
        </w:rPr>
        <w:t>в выделении</w:t>
      </w:r>
      <w:r w:rsidR="002C76EC">
        <w:rPr>
          <w:rFonts w:ascii="Times New Roman" w:hAnsi="Times New Roman"/>
          <w:sz w:val="28"/>
          <w:szCs w:val="28"/>
        </w:rPr>
        <w:t xml:space="preserve"> дополнительных финансовых средств Забайкальскому </w:t>
      </w:r>
      <w:r w:rsidR="00122E10">
        <w:rPr>
          <w:rFonts w:ascii="Times New Roman" w:hAnsi="Times New Roman"/>
          <w:sz w:val="28"/>
          <w:szCs w:val="28"/>
        </w:rPr>
        <w:t>краю на</w:t>
      </w:r>
      <w:r w:rsidR="002C76EC">
        <w:rPr>
          <w:rFonts w:ascii="Times New Roman" w:hAnsi="Times New Roman"/>
          <w:sz w:val="28"/>
          <w:szCs w:val="28"/>
        </w:rPr>
        <w:t xml:space="preserve"> увеличение заработных плат</w:t>
      </w:r>
      <w:r w:rsidR="00C04673">
        <w:rPr>
          <w:rFonts w:ascii="Times New Roman" w:hAnsi="Times New Roman"/>
          <w:sz w:val="28"/>
          <w:szCs w:val="28"/>
        </w:rPr>
        <w:t xml:space="preserve"> </w:t>
      </w:r>
      <w:r w:rsidR="00153FA5">
        <w:rPr>
          <w:rFonts w:ascii="Times New Roman" w:hAnsi="Times New Roman"/>
          <w:sz w:val="28"/>
          <w:szCs w:val="28"/>
        </w:rPr>
        <w:t>педагогических работников</w:t>
      </w:r>
      <w:r w:rsidR="00C04673">
        <w:rPr>
          <w:rFonts w:ascii="Times New Roman" w:hAnsi="Times New Roman"/>
          <w:sz w:val="28"/>
          <w:szCs w:val="28"/>
        </w:rPr>
        <w:t xml:space="preserve">. </w:t>
      </w:r>
      <w:r w:rsidR="002C76EC">
        <w:rPr>
          <w:rFonts w:ascii="Times New Roman" w:hAnsi="Times New Roman"/>
          <w:sz w:val="28"/>
          <w:szCs w:val="28"/>
        </w:rPr>
        <w:t xml:space="preserve"> </w:t>
      </w:r>
      <w:r w:rsidR="00B332C5">
        <w:rPr>
          <w:rFonts w:ascii="Times New Roman" w:hAnsi="Times New Roman"/>
          <w:sz w:val="28"/>
          <w:szCs w:val="28"/>
        </w:rPr>
        <w:t>Тем более, что Президент Российской Федерации Путин В.В.</w:t>
      </w:r>
      <w:r w:rsidR="00C04673">
        <w:rPr>
          <w:rFonts w:ascii="Times New Roman" w:hAnsi="Times New Roman"/>
          <w:sz w:val="28"/>
          <w:szCs w:val="28"/>
        </w:rPr>
        <w:t xml:space="preserve"> в ноябре</w:t>
      </w:r>
      <w:r w:rsidR="00B332C5">
        <w:rPr>
          <w:rFonts w:ascii="Times New Roman" w:hAnsi="Times New Roman"/>
          <w:sz w:val="28"/>
          <w:szCs w:val="28"/>
        </w:rPr>
        <w:t xml:space="preserve"> на совещании с членами Правительства РФ поручил </w:t>
      </w:r>
      <w:r w:rsidR="00C04673">
        <w:rPr>
          <w:rFonts w:ascii="Times New Roman" w:hAnsi="Times New Roman"/>
          <w:sz w:val="28"/>
          <w:szCs w:val="28"/>
        </w:rPr>
        <w:t xml:space="preserve">в январе проиндексировать </w:t>
      </w:r>
      <w:r w:rsidR="00153FA5">
        <w:rPr>
          <w:rFonts w:ascii="Times New Roman" w:hAnsi="Times New Roman"/>
          <w:sz w:val="28"/>
          <w:szCs w:val="28"/>
        </w:rPr>
        <w:t>зарплату работников</w:t>
      </w:r>
      <w:r w:rsidR="00B332C5">
        <w:rPr>
          <w:rFonts w:ascii="Times New Roman" w:hAnsi="Times New Roman"/>
          <w:sz w:val="28"/>
          <w:szCs w:val="28"/>
        </w:rPr>
        <w:t xml:space="preserve"> бюджетной сферы, а также </w:t>
      </w:r>
      <w:r w:rsidR="00153FA5">
        <w:rPr>
          <w:rFonts w:ascii="Times New Roman" w:hAnsi="Times New Roman"/>
          <w:sz w:val="28"/>
          <w:szCs w:val="28"/>
        </w:rPr>
        <w:t>выделить необходимую</w:t>
      </w:r>
      <w:r w:rsidR="00B332C5">
        <w:rPr>
          <w:rFonts w:ascii="Times New Roman" w:hAnsi="Times New Roman"/>
          <w:sz w:val="28"/>
          <w:szCs w:val="28"/>
        </w:rPr>
        <w:t xml:space="preserve"> финансовую помощь </w:t>
      </w:r>
      <w:r w:rsidR="00C04673">
        <w:rPr>
          <w:rFonts w:ascii="Times New Roman" w:hAnsi="Times New Roman"/>
          <w:sz w:val="28"/>
          <w:szCs w:val="28"/>
        </w:rPr>
        <w:t xml:space="preserve">регионам. </w:t>
      </w:r>
      <w:r w:rsidR="00B332C5">
        <w:rPr>
          <w:rFonts w:ascii="Times New Roman" w:hAnsi="Times New Roman"/>
          <w:sz w:val="28"/>
          <w:szCs w:val="28"/>
        </w:rPr>
        <w:t xml:space="preserve">  </w:t>
      </w:r>
    </w:p>
    <w:p w:rsidR="00887A09" w:rsidRDefault="00122E10" w:rsidP="00887A0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Выжидательная позиция Правительства Забайкальского края также связана </w:t>
      </w:r>
      <w:r w:rsidR="00887A09">
        <w:rPr>
          <w:rFonts w:ascii="Times New Roman" w:hAnsi="Times New Roman"/>
          <w:sz w:val="28"/>
          <w:szCs w:val="28"/>
        </w:rPr>
        <w:t xml:space="preserve">с тем, что на федеральном уровне </w:t>
      </w:r>
      <w:r w:rsidR="00CA7C59">
        <w:rPr>
          <w:rFonts w:ascii="Times New Roman" w:hAnsi="Times New Roman"/>
          <w:sz w:val="28"/>
          <w:szCs w:val="28"/>
        </w:rPr>
        <w:t xml:space="preserve">в Министерстве просвещения РФ </w:t>
      </w:r>
      <w:r w:rsidR="00887A09">
        <w:rPr>
          <w:rFonts w:ascii="Times New Roman" w:hAnsi="Times New Roman"/>
          <w:sz w:val="28"/>
          <w:szCs w:val="28"/>
        </w:rPr>
        <w:t xml:space="preserve">  создана Рабочая группа </w:t>
      </w:r>
      <w:r w:rsidR="00CA7C59">
        <w:rPr>
          <w:rFonts w:ascii="Times New Roman" w:hAnsi="Times New Roman"/>
          <w:sz w:val="28"/>
          <w:szCs w:val="28"/>
        </w:rPr>
        <w:t>по выработке единых требований к формированию</w:t>
      </w:r>
      <w:r w:rsidR="00887A09">
        <w:rPr>
          <w:rFonts w:ascii="Times New Roman" w:hAnsi="Times New Roman"/>
          <w:sz w:val="28"/>
          <w:szCs w:val="28"/>
        </w:rPr>
        <w:t xml:space="preserve"> системы оплаты труда педагогических работников</w:t>
      </w:r>
      <w:r>
        <w:rPr>
          <w:rFonts w:ascii="Times New Roman" w:hAnsi="Times New Roman"/>
          <w:sz w:val="28"/>
          <w:szCs w:val="28"/>
        </w:rPr>
        <w:t>. Поэтому п</w:t>
      </w:r>
      <w:r w:rsidR="00887A09">
        <w:rPr>
          <w:rFonts w:ascii="Times New Roman" w:hAnsi="Times New Roman"/>
          <w:sz w:val="28"/>
          <w:szCs w:val="28"/>
        </w:rPr>
        <w:t xml:space="preserve">росим </w:t>
      </w:r>
      <w:r>
        <w:rPr>
          <w:rFonts w:ascii="Times New Roman" w:hAnsi="Times New Roman"/>
          <w:sz w:val="28"/>
          <w:szCs w:val="28"/>
        </w:rPr>
        <w:t xml:space="preserve">Вас </w:t>
      </w:r>
      <w:r w:rsidR="00887A09">
        <w:rPr>
          <w:rFonts w:ascii="Times New Roman" w:hAnsi="Times New Roman"/>
          <w:sz w:val="28"/>
          <w:szCs w:val="28"/>
        </w:rPr>
        <w:t>повлиять на ускорение принятия окончательного документа</w:t>
      </w:r>
      <w:r w:rsidR="00CA7C59">
        <w:rPr>
          <w:rFonts w:ascii="Times New Roman" w:hAnsi="Times New Roman"/>
          <w:sz w:val="28"/>
          <w:szCs w:val="28"/>
        </w:rPr>
        <w:t>, которым будет установлена дифференциация окладов, ставок заработной платы педагогов в зависимости от квалификации, сложности и значимости работы</w:t>
      </w:r>
      <w:r w:rsidR="00887A09">
        <w:rPr>
          <w:rFonts w:ascii="Times New Roman" w:hAnsi="Times New Roman"/>
          <w:sz w:val="28"/>
          <w:szCs w:val="28"/>
        </w:rPr>
        <w:t xml:space="preserve">. </w:t>
      </w:r>
      <w:r w:rsidR="00225D3C">
        <w:rPr>
          <w:rFonts w:ascii="Times New Roman" w:hAnsi="Times New Roman"/>
          <w:sz w:val="28"/>
          <w:szCs w:val="28"/>
        </w:rPr>
        <w:t xml:space="preserve">Учительство </w:t>
      </w:r>
      <w:r w:rsidR="006E4525">
        <w:rPr>
          <w:rFonts w:ascii="Times New Roman" w:hAnsi="Times New Roman"/>
          <w:sz w:val="28"/>
          <w:szCs w:val="28"/>
        </w:rPr>
        <w:t>Забайкалья с</w:t>
      </w:r>
      <w:r w:rsidR="00BE1D78">
        <w:rPr>
          <w:rFonts w:ascii="Times New Roman" w:hAnsi="Times New Roman"/>
          <w:sz w:val="28"/>
          <w:szCs w:val="28"/>
        </w:rPr>
        <w:t xml:space="preserve"> 2019</w:t>
      </w:r>
      <w:r w:rsidR="00887A09">
        <w:rPr>
          <w:rFonts w:ascii="Times New Roman" w:hAnsi="Times New Roman"/>
          <w:sz w:val="28"/>
          <w:szCs w:val="28"/>
        </w:rPr>
        <w:t xml:space="preserve"> года также находится в ожидании решений на федеральном уровне.</w:t>
      </w:r>
    </w:p>
    <w:p w:rsidR="00105E7E" w:rsidRDefault="009826DA" w:rsidP="006E452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  <w:r>
        <w:rPr>
          <w:rFonts w:ascii="Times New Roman" w:hAnsi="Times New Roman"/>
          <w:sz w:val="28"/>
          <w:szCs w:val="28"/>
        </w:rPr>
        <w:t>Председатель краевой организации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6A51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Е.В.</w:t>
      </w:r>
      <w:r w:rsidR="00946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Шестакова</w:t>
      </w: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</w:pPr>
    </w:p>
    <w:p w:rsidR="00105E7E" w:rsidRDefault="00105E7E" w:rsidP="00105E7E">
      <w:pPr>
        <w:pStyle w:val="a6"/>
        <w:rPr>
          <w:rFonts w:ascii="Times New Roman" w:hAnsi="Times New Roman" w:cs="Times New Roman"/>
          <w:sz w:val="28"/>
          <w:szCs w:val="28"/>
        </w:rPr>
      </w:pPr>
      <w:r w:rsidRPr="00105E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5E7E" w:rsidRDefault="00105E7E" w:rsidP="00105E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6984" w:rsidRDefault="007A6984" w:rsidP="007A6984">
      <w:pPr>
        <w:tabs>
          <w:tab w:val="left" w:pos="6585"/>
        </w:tabs>
        <w:jc w:val="both"/>
        <w:rPr>
          <w:rFonts w:ascii="Times New Roman" w:hAnsi="Times New Roman"/>
          <w:sz w:val="28"/>
          <w:szCs w:val="28"/>
        </w:rPr>
      </w:pPr>
    </w:p>
    <w:sectPr w:rsidR="007A6984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B98"/>
    <w:multiLevelType w:val="hybridMultilevel"/>
    <w:tmpl w:val="62F4C976"/>
    <w:lvl w:ilvl="0" w:tplc="ACE68720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419"/>
    <w:rsid w:val="00050E3F"/>
    <w:rsid w:val="00066B59"/>
    <w:rsid w:val="000828BD"/>
    <w:rsid w:val="000E115D"/>
    <w:rsid w:val="000E552D"/>
    <w:rsid w:val="00105E7E"/>
    <w:rsid w:val="00122E10"/>
    <w:rsid w:val="0012641C"/>
    <w:rsid w:val="00153FA5"/>
    <w:rsid w:val="00172A5C"/>
    <w:rsid w:val="00191DB6"/>
    <w:rsid w:val="001D7449"/>
    <w:rsid w:val="001F760A"/>
    <w:rsid w:val="00225D3C"/>
    <w:rsid w:val="00271062"/>
    <w:rsid w:val="00291DB0"/>
    <w:rsid w:val="002A2904"/>
    <w:rsid w:val="002C76EC"/>
    <w:rsid w:val="002D360B"/>
    <w:rsid w:val="003515A7"/>
    <w:rsid w:val="00386671"/>
    <w:rsid w:val="0039238F"/>
    <w:rsid w:val="0039556A"/>
    <w:rsid w:val="003A0421"/>
    <w:rsid w:val="003E0847"/>
    <w:rsid w:val="003F1486"/>
    <w:rsid w:val="004555EC"/>
    <w:rsid w:val="00460F3F"/>
    <w:rsid w:val="00472C1C"/>
    <w:rsid w:val="004D0402"/>
    <w:rsid w:val="004D4557"/>
    <w:rsid w:val="004E0650"/>
    <w:rsid w:val="005003C8"/>
    <w:rsid w:val="00512B8D"/>
    <w:rsid w:val="00521705"/>
    <w:rsid w:val="005233ED"/>
    <w:rsid w:val="00545E9F"/>
    <w:rsid w:val="005532B1"/>
    <w:rsid w:val="00584DA2"/>
    <w:rsid w:val="005A003C"/>
    <w:rsid w:val="005A12D2"/>
    <w:rsid w:val="005D2AE6"/>
    <w:rsid w:val="005E47CF"/>
    <w:rsid w:val="005E7419"/>
    <w:rsid w:val="006154C3"/>
    <w:rsid w:val="006406E3"/>
    <w:rsid w:val="0064107B"/>
    <w:rsid w:val="00652FD0"/>
    <w:rsid w:val="006538CD"/>
    <w:rsid w:val="006553E9"/>
    <w:rsid w:val="006A5130"/>
    <w:rsid w:val="006B1CD2"/>
    <w:rsid w:val="006C0408"/>
    <w:rsid w:val="006E4525"/>
    <w:rsid w:val="006F0D24"/>
    <w:rsid w:val="00705C93"/>
    <w:rsid w:val="00726519"/>
    <w:rsid w:val="00733226"/>
    <w:rsid w:val="007A6984"/>
    <w:rsid w:val="007D072D"/>
    <w:rsid w:val="008672C9"/>
    <w:rsid w:val="00875DB3"/>
    <w:rsid w:val="00887A09"/>
    <w:rsid w:val="008E3407"/>
    <w:rsid w:val="00906BC0"/>
    <w:rsid w:val="009231DC"/>
    <w:rsid w:val="009460DF"/>
    <w:rsid w:val="009826DA"/>
    <w:rsid w:val="009D60F8"/>
    <w:rsid w:val="009F5A24"/>
    <w:rsid w:val="00A17A48"/>
    <w:rsid w:val="00A204B3"/>
    <w:rsid w:val="00AA355F"/>
    <w:rsid w:val="00AA4213"/>
    <w:rsid w:val="00AE32FE"/>
    <w:rsid w:val="00AF7BAA"/>
    <w:rsid w:val="00B24592"/>
    <w:rsid w:val="00B332C5"/>
    <w:rsid w:val="00B85891"/>
    <w:rsid w:val="00B86873"/>
    <w:rsid w:val="00BA0F3F"/>
    <w:rsid w:val="00BB7332"/>
    <w:rsid w:val="00BE1D78"/>
    <w:rsid w:val="00C04673"/>
    <w:rsid w:val="00C132D2"/>
    <w:rsid w:val="00C16D90"/>
    <w:rsid w:val="00C21793"/>
    <w:rsid w:val="00C21D29"/>
    <w:rsid w:val="00C379C1"/>
    <w:rsid w:val="00C514C4"/>
    <w:rsid w:val="00C60E23"/>
    <w:rsid w:val="00C61419"/>
    <w:rsid w:val="00C7130F"/>
    <w:rsid w:val="00CA72B4"/>
    <w:rsid w:val="00CA7C59"/>
    <w:rsid w:val="00CB319C"/>
    <w:rsid w:val="00D22DB9"/>
    <w:rsid w:val="00D40BAC"/>
    <w:rsid w:val="00DA4234"/>
    <w:rsid w:val="00DA4E1D"/>
    <w:rsid w:val="00DE3745"/>
    <w:rsid w:val="00E35E43"/>
    <w:rsid w:val="00E72841"/>
    <w:rsid w:val="00E84D6B"/>
    <w:rsid w:val="00EB5B13"/>
    <w:rsid w:val="00EB5B40"/>
    <w:rsid w:val="00EF1EC8"/>
    <w:rsid w:val="00F53AAC"/>
    <w:rsid w:val="00F82551"/>
    <w:rsid w:val="00FA7D7D"/>
    <w:rsid w:val="00FB3C5C"/>
    <w:rsid w:val="00FE17C3"/>
    <w:rsid w:val="00FE18F4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9306"/>
  <w15:docId w15:val="{B4F801A5-33FB-4373-B710-08094B7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1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14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41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21705"/>
    <w:pPr>
      <w:ind w:firstLine="0"/>
      <w:jc w:val="left"/>
    </w:pPr>
  </w:style>
  <w:style w:type="paragraph" w:styleId="a7">
    <w:name w:val="List Paragraph"/>
    <w:basedOn w:val="a"/>
    <w:uiPriority w:val="34"/>
    <w:qFormat/>
    <w:rsid w:val="005217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kom.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3A79-ACF1-4647-825D-A876F16F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25</cp:revision>
  <cp:lastPrinted>2022-12-06T03:28:00Z</cp:lastPrinted>
  <dcterms:created xsi:type="dcterms:W3CDTF">2022-09-15T05:10:00Z</dcterms:created>
  <dcterms:modified xsi:type="dcterms:W3CDTF">2022-12-06T03:56:00Z</dcterms:modified>
</cp:coreProperties>
</file>