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2D" w:rsidRPr="00564842" w:rsidRDefault="00FD252D" w:rsidP="00FD252D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84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99406</wp:posOffset>
            </wp:positionH>
            <wp:positionV relativeFrom="paragraph">
              <wp:posOffset>-229985</wp:posOffset>
            </wp:positionV>
            <wp:extent cx="1232593" cy="1219200"/>
            <wp:effectExtent l="19050" t="0" r="5657" b="0"/>
            <wp:wrapNone/>
            <wp:docPr id="2" name="Рисунок 2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93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4842">
        <w:rPr>
          <w:rFonts w:ascii="Times New Roman" w:hAnsi="Times New Roman" w:cs="Times New Roman"/>
          <w:i/>
          <w:sz w:val="28"/>
          <w:szCs w:val="28"/>
        </w:rPr>
        <w:t>Профессиональный союз работников народного</w:t>
      </w:r>
    </w:p>
    <w:p w:rsidR="00FD252D" w:rsidRPr="00564842" w:rsidRDefault="00FD252D" w:rsidP="00FD252D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564842">
        <w:rPr>
          <w:rFonts w:ascii="Times New Roman" w:hAnsi="Times New Roman" w:cs="Times New Roman"/>
          <w:i/>
          <w:sz w:val="28"/>
          <w:szCs w:val="28"/>
        </w:rPr>
        <w:t>образования и науки Р</w:t>
      </w:r>
      <w:r w:rsidR="00941037">
        <w:rPr>
          <w:rFonts w:ascii="Times New Roman" w:hAnsi="Times New Roman" w:cs="Times New Roman"/>
          <w:i/>
          <w:sz w:val="28"/>
          <w:szCs w:val="28"/>
        </w:rPr>
        <w:t xml:space="preserve">оссийской </w:t>
      </w:r>
      <w:r w:rsidRPr="00564842">
        <w:rPr>
          <w:rFonts w:ascii="Times New Roman" w:hAnsi="Times New Roman" w:cs="Times New Roman"/>
          <w:i/>
          <w:sz w:val="28"/>
          <w:szCs w:val="28"/>
        </w:rPr>
        <w:t>Ф</w:t>
      </w:r>
      <w:r w:rsidR="00941037">
        <w:rPr>
          <w:rFonts w:ascii="Times New Roman" w:hAnsi="Times New Roman" w:cs="Times New Roman"/>
          <w:i/>
          <w:sz w:val="28"/>
          <w:szCs w:val="28"/>
        </w:rPr>
        <w:t xml:space="preserve">едерации </w:t>
      </w:r>
      <w:bookmarkStart w:id="0" w:name="_GoBack"/>
      <w:bookmarkEnd w:id="0"/>
    </w:p>
    <w:p w:rsidR="00FD252D" w:rsidRPr="00564842" w:rsidRDefault="00FD252D" w:rsidP="00FD252D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842">
        <w:rPr>
          <w:rFonts w:ascii="Times New Roman" w:hAnsi="Times New Roman" w:cs="Times New Roman"/>
          <w:i/>
          <w:sz w:val="28"/>
          <w:szCs w:val="28"/>
        </w:rPr>
        <w:t>Забайкальская краевая организация</w:t>
      </w:r>
    </w:p>
    <w:p w:rsidR="00FD252D" w:rsidRPr="00371553" w:rsidRDefault="00FD252D" w:rsidP="00FD252D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64842">
        <w:rPr>
          <w:rFonts w:ascii="Times New Roman" w:hAnsi="Times New Roman" w:cs="Times New Roman"/>
          <w:sz w:val="20"/>
          <w:szCs w:val="20"/>
          <w:u w:val="single"/>
        </w:rPr>
        <w:t xml:space="preserve">В ПРОФСОЮЗНЫЙ УГОЛОК  </w:t>
      </w:r>
    </w:p>
    <w:p w:rsidR="00403ACC" w:rsidRDefault="006A40C0" w:rsidP="00FD2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D252D" w:rsidRDefault="006A40C0" w:rsidP="00FD2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D252D">
        <w:rPr>
          <w:rFonts w:ascii="Times New Roman" w:hAnsi="Times New Roman" w:cs="Times New Roman"/>
          <w:b/>
          <w:sz w:val="28"/>
          <w:szCs w:val="28"/>
        </w:rPr>
        <w:t>нформационный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листок «</w:t>
      </w:r>
      <w:r w:rsidR="002919D5">
        <w:rPr>
          <w:rFonts w:ascii="Times New Roman" w:hAnsi="Times New Roman" w:cs="Times New Roman"/>
          <w:b/>
          <w:sz w:val="28"/>
          <w:szCs w:val="28"/>
        </w:rPr>
        <w:t>О внесении изменений в Трудовой кодекс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252D" w:rsidRPr="00564842" w:rsidRDefault="00FD252D" w:rsidP="00FD25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 № </w:t>
      </w:r>
      <w:proofErr w:type="gramStart"/>
      <w:r w:rsidR="0057472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770C9" w:rsidRPr="008770C9" w:rsidRDefault="00941037" w:rsidP="008770C9">
      <w:r>
        <w:rPr>
          <w:noProof/>
        </w:rPr>
        <w:pict>
          <v:rect id="_x0000_s1026" style="position:absolute;margin-left:2.65pt;margin-top:4.05pt;width:533.25pt;height:63.2pt;z-index:251660288" fillcolor="none" stroked="f">
            <v:fill color2="fill lighten(51)" angle="-135" method="linear sigma" focus="100%" type="gradient"/>
            <v:textbox>
              <w:txbxContent>
                <w:p w:rsidR="0036550A" w:rsidRPr="008526CB" w:rsidRDefault="0036550A" w:rsidP="002A15C0">
                  <w:pPr>
                    <w:pStyle w:val="3"/>
                    <w:shd w:val="clear" w:color="auto" w:fill="auto"/>
                    <w:spacing w:line="240" w:lineRule="auto"/>
                    <w:ind w:right="20" w:firstLine="700"/>
                    <w:rPr>
                      <w:color w:val="17365D" w:themeColor="text2" w:themeShade="BF"/>
                      <w:sz w:val="24"/>
                      <w:szCs w:val="24"/>
                    </w:rPr>
                  </w:pPr>
                  <w:r w:rsidRPr="008526CB">
                    <w:rPr>
                      <w:color w:val="17365D" w:themeColor="text2" w:themeShade="BF"/>
                      <w:sz w:val="24"/>
                      <w:szCs w:val="24"/>
                    </w:rPr>
                    <w:t xml:space="preserve">Федеральным законом от 7 октября 2022 г. № 376-ФЗ внесены изменения в Трудовой кодекс Российской Федерации (ТК РФ ст. 351.7) в части регулирования вопросов </w:t>
                  </w:r>
                  <w:r w:rsidRPr="008526CB">
                    <w:rPr>
                      <w:color w:val="17365D" w:themeColor="text2" w:themeShade="BF"/>
                      <w:sz w:val="24"/>
                      <w:szCs w:val="24"/>
                    </w:rPr>
                    <w:br/>
                    <w:t>в отношении работающих граждан, которые призываются или добровольно поступают на военную службу в ходе частичной мобилизации.</w:t>
                  </w:r>
                </w:p>
              </w:txbxContent>
            </v:textbox>
          </v:rect>
        </w:pict>
      </w:r>
    </w:p>
    <w:p w:rsidR="008770C9" w:rsidRPr="008770C9" w:rsidRDefault="008770C9" w:rsidP="008770C9"/>
    <w:p w:rsidR="008770C9" w:rsidRPr="008770C9" w:rsidRDefault="00941037" w:rsidP="008770C9">
      <w:r>
        <w:rPr>
          <w:noProof/>
        </w:rPr>
        <w:pict>
          <v:rect id="_x0000_s1028" style="position:absolute;margin-left:8.25pt;margin-top:22.35pt;width:519.3pt;height:105pt;z-index:251661312" fillcolor="#92cddc [1944]" stroked="f" strokecolor="#548dd4 [1951]">
            <v:fill color2="fill lighten(51)" angle="-135" focusposition=".5,.5" focussize="" method="linear sigma" focus="100%" type="gradient"/>
            <v:textbox style="mso-next-textbox:#_x0000_s1028">
              <w:txbxContent>
                <w:p w:rsidR="0036550A" w:rsidRPr="00574720" w:rsidRDefault="0036550A" w:rsidP="006349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4720">
                    <w:rPr>
                      <w:rFonts w:ascii="Times New Roman" w:hAnsi="Times New Roman"/>
                      <w:b/>
                      <w:color w:val="990000"/>
                      <w:sz w:val="24"/>
                      <w:szCs w:val="24"/>
                    </w:rPr>
                    <w:t>ПРИОСТАНОВКА ТРУДОВОГО ДОГОВОРА</w:t>
                  </w:r>
                </w:p>
                <w:p w:rsidR="0036550A" w:rsidRPr="00574720" w:rsidRDefault="0036550A" w:rsidP="006F1275">
                  <w:pPr>
                    <w:pStyle w:val="a5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4720">
                    <w:rPr>
                      <w:rFonts w:ascii="Times New Roman" w:hAnsi="Times New Roman"/>
                      <w:sz w:val="24"/>
                      <w:szCs w:val="24"/>
                    </w:rPr>
                    <w:t xml:space="preserve">Если работника призвали по мобилизации или он заключил контракт о военной службе либо о добровольном содействии ВС РФ, то работодатель </w:t>
                  </w:r>
                  <w:r w:rsidRPr="0057472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приостанавливает</w:t>
                  </w:r>
                  <w:r w:rsidRPr="005747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действие трудового договора. Работодатель издает приказ о приостановлении трудового </w:t>
                  </w:r>
                  <w:proofErr w:type="gramStart"/>
                  <w:r w:rsidRPr="00574720">
                    <w:rPr>
                      <w:rFonts w:ascii="Times New Roman" w:hAnsi="Times New Roman"/>
                      <w:sz w:val="24"/>
                      <w:szCs w:val="24"/>
                    </w:rPr>
                    <w:t>оговора  на</w:t>
                  </w:r>
                  <w:proofErr w:type="gramEnd"/>
                  <w:r w:rsidRPr="005747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основании заявления работника и копии повестки о призыве по мобилизации или уведомления о заключении контракта. На время отсутствия основного работника работодатель может заключить срочный трудовой договор с другим лицом.</w:t>
                  </w:r>
                </w:p>
                <w:p w:rsidR="0036550A" w:rsidRDefault="0036550A"/>
              </w:txbxContent>
            </v:textbox>
          </v:rect>
        </w:pict>
      </w:r>
    </w:p>
    <w:p w:rsidR="008770C9" w:rsidRPr="008770C9" w:rsidRDefault="008770C9" w:rsidP="008770C9"/>
    <w:p w:rsidR="008770C9" w:rsidRPr="008770C9" w:rsidRDefault="008770C9" w:rsidP="008770C9"/>
    <w:p w:rsidR="008770C9" w:rsidRPr="008770C9" w:rsidRDefault="008770C9" w:rsidP="008770C9"/>
    <w:p w:rsidR="008770C9" w:rsidRPr="008770C9" w:rsidRDefault="008770C9" w:rsidP="008770C9"/>
    <w:p w:rsidR="008770C9" w:rsidRPr="008770C9" w:rsidRDefault="00941037" w:rsidP="008770C9">
      <w:r>
        <w:rPr>
          <w:noProof/>
        </w:rPr>
        <w:pict>
          <v:rect id="_x0000_s1029" style="position:absolute;margin-left:8.25pt;margin-top:.15pt;width:519.3pt;height:64.5pt;z-index:251662336" fillcolor="#8db3e2 [1311]" stroked="f" strokecolor="#548dd4 [1951]">
            <v:fill color2="fill lighten(51)" angle="-135" focusposition=".5,.5" focussize="" method="linear sigma" focus="100%" type="gradient"/>
            <v:textbox style="mso-next-textbox:#_x0000_s1029">
              <w:txbxContent>
                <w:p w:rsidR="0036550A" w:rsidRDefault="0036550A" w:rsidP="006F1275">
                  <w:pPr>
                    <w:pStyle w:val="50"/>
                    <w:shd w:val="clear" w:color="auto" w:fill="auto"/>
                    <w:spacing w:before="0" w:after="0" w:line="240" w:lineRule="auto"/>
                    <w:ind w:left="23" w:right="23" w:hanging="23"/>
                    <w:jc w:val="center"/>
                    <w:rPr>
                      <w:color w:val="990000"/>
                      <w:sz w:val="24"/>
                      <w:szCs w:val="24"/>
                    </w:rPr>
                  </w:pPr>
                  <w:r>
                    <w:rPr>
                      <w:color w:val="990000"/>
                      <w:sz w:val="24"/>
                      <w:szCs w:val="24"/>
                    </w:rPr>
                    <w:t>ВЫПЛАТЫ НА ДЕНЬ ПРИОСТАНОВКИ</w:t>
                  </w:r>
                </w:p>
                <w:p w:rsidR="0036550A" w:rsidRPr="00574720" w:rsidRDefault="0036550A" w:rsidP="00574720">
                  <w:pPr>
                    <w:pStyle w:val="50"/>
                    <w:shd w:val="clear" w:color="auto" w:fill="auto"/>
                    <w:spacing w:before="0" w:after="0" w:line="240" w:lineRule="auto"/>
                    <w:ind w:left="23" w:right="23" w:hanging="23"/>
                    <w:rPr>
                      <w:b w:val="0"/>
                      <w:color w:val="990000"/>
                      <w:sz w:val="24"/>
                      <w:szCs w:val="24"/>
                    </w:rPr>
                  </w:pPr>
                  <w:r w:rsidRPr="00574720">
                    <w:rPr>
                      <w:b w:val="0"/>
                      <w:sz w:val="24"/>
                      <w:szCs w:val="24"/>
                    </w:rPr>
                    <w:t>Работодатель обязан произвести выплату всех сумм, причитающихся работнику от работодателя на день приостановления действия трудового договора, не позже дня приостановки трудового договора.</w:t>
                  </w:r>
                </w:p>
                <w:p w:rsidR="0036550A" w:rsidRPr="00574720" w:rsidRDefault="0036550A" w:rsidP="00574720">
                  <w:pPr>
                    <w:jc w:val="both"/>
                  </w:pPr>
                </w:p>
              </w:txbxContent>
            </v:textbox>
          </v:rect>
        </w:pict>
      </w:r>
    </w:p>
    <w:p w:rsidR="008770C9" w:rsidRPr="008770C9" w:rsidRDefault="008770C9" w:rsidP="008770C9"/>
    <w:p w:rsidR="008770C9" w:rsidRDefault="00941037" w:rsidP="008770C9">
      <w:r>
        <w:rPr>
          <w:noProof/>
        </w:rPr>
        <w:pict>
          <v:rect id="_x0000_s1030" style="position:absolute;margin-left:8.25pt;margin-top:13.75pt;width:519.3pt;height:99pt;z-index:251663360" fillcolor="#92cddc [1944]" stroked="f" strokecolor="#548dd4 [1951]">
            <v:fill color2="fill lighten(51)" angle="-135" focusposition=".5,.5" focussize="" method="linear sigma" focus="100%" type="gradient"/>
            <v:textbox style="mso-next-textbox:#_x0000_s1030">
              <w:txbxContent>
                <w:p w:rsidR="0036550A" w:rsidRDefault="0036550A" w:rsidP="0057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99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990000"/>
                      <w:spacing w:val="-8"/>
                      <w:sz w:val="24"/>
                      <w:szCs w:val="24"/>
                    </w:rPr>
                    <w:t>ОТПУСК, СТАЖ РАБОТЫ</w:t>
                  </w:r>
                </w:p>
                <w:p w:rsidR="0036550A" w:rsidRPr="00574720" w:rsidRDefault="0036550A" w:rsidP="00574720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приостановления действия трудового договора включается в общий трудовой стаж, в стаж работы по специальности (кроме случаев досрочного назначения страховой пенсии по старости), а также в стаж работы, дающий право на ежегодный основной отпуск. Закреплено право работника на отпуск в течение шести месяцев после возобновления действия трудового договора в удобное для него время независимо от стажа работы у работодателя.</w:t>
                  </w:r>
                </w:p>
              </w:txbxContent>
            </v:textbox>
          </v:rect>
        </w:pict>
      </w:r>
    </w:p>
    <w:p w:rsidR="008770C9" w:rsidRDefault="008770C9" w:rsidP="008770C9">
      <w:pPr>
        <w:tabs>
          <w:tab w:val="left" w:pos="6405"/>
        </w:tabs>
      </w:pPr>
      <w:r>
        <w:tab/>
      </w:r>
    </w:p>
    <w:p w:rsidR="008770C9" w:rsidRPr="008770C9" w:rsidRDefault="008770C9" w:rsidP="008770C9"/>
    <w:p w:rsidR="008770C9" w:rsidRPr="008770C9" w:rsidRDefault="008770C9" w:rsidP="008770C9"/>
    <w:p w:rsidR="008770C9" w:rsidRPr="008770C9" w:rsidRDefault="00941037" w:rsidP="008770C9">
      <w:r>
        <w:rPr>
          <w:noProof/>
        </w:rPr>
        <w:pict>
          <v:rect id="_x0000_s1031" style="position:absolute;margin-left:8.95pt;margin-top:11pt;width:518.6pt;height:78pt;z-index:251664384" fillcolor="#8db3e2 [1311]" stroked="f" strokecolor="#548dd4 [1951]">
            <v:fill color2="fill lighten(51)" angle="-135" focusposition=".5,.5" focussize="" method="linear sigma" focus="100%" type="gradient"/>
            <v:textbox style="mso-next-textbox:#_x0000_s1031">
              <w:txbxContent>
                <w:p w:rsidR="0036550A" w:rsidRPr="00FB29D0" w:rsidRDefault="0036550A" w:rsidP="006349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9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990000"/>
                      <w:sz w:val="24"/>
                      <w:szCs w:val="24"/>
                    </w:rPr>
                    <w:t>ВОЗОБНОВЛЕНИЕ ТРУДОВОГО ДОГОВОРА</w:t>
                  </w:r>
                </w:p>
                <w:p w:rsidR="0036550A" w:rsidRPr="00574720" w:rsidRDefault="0036550A" w:rsidP="00574720">
                  <w:pPr>
                    <w:pStyle w:val="a5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4720">
                    <w:rPr>
                      <w:rFonts w:ascii="Times New Roman" w:hAnsi="Times New Roman"/>
                      <w:sz w:val="24"/>
                      <w:szCs w:val="24"/>
                    </w:rPr>
                    <w:t>Действие приостановленного трудового договора возобновляется в день выхода работника на работу. О дне выхода на работу работник должен предупредить работодателя не позже чем за 3 рабочих дня. Место работнику предоставят в течение 3 месяцев после окончания службы или действия контракта.</w:t>
                  </w:r>
                </w:p>
                <w:p w:rsidR="0036550A" w:rsidRDefault="0036550A" w:rsidP="00FB29D0"/>
              </w:txbxContent>
            </v:textbox>
          </v:rect>
        </w:pict>
      </w:r>
    </w:p>
    <w:p w:rsidR="008770C9" w:rsidRPr="008770C9" w:rsidRDefault="008770C9" w:rsidP="008770C9"/>
    <w:p w:rsidR="00574720" w:rsidRDefault="00574720" w:rsidP="00574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90000"/>
          <w:spacing w:val="-8"/>
          <w:sz w:val="24"/>
          <w:szCs w:val="24"/>
        </w:rPr>
        <w:t>ОТПУСК, СТАЖ РАБОТЫ</w:t>
      </w:r>
    </w:p>
    <w:p w:rsidR="008770C9" w:rsidRPr="008770C9" w:rsidRDefault="00941037" w:rsidP="008770C9">
      <w:r>
        <w:rPr>
          <w:noProof/>
        </w:rPr>
        <w:pict>
          <v:rect id="_x0000_s1033" style="position:absolute;margin-left:9.65pt;margin-top:20.25pt;width:519.3pt;height:140.35pt;z-index:251665408" fillcolor="#92cddc [1944]" stroked="f" strokecolor="#548dd4 [1951]">
            <v:fill color2="fill lighten(51)" angle="-135" focusposition=".5,.5" focussize="" method="linear sigma" focus="100%" type="gradient"/>
            <v:textbox style="mso-next-textbox:#_x0000_s1033">
              <w:txbxContent>
                <w:p w:rsidR="0036550A" w:rsidRDefault="0036550A" w:rsidP="0057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99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990000"/>
                      <w:spacing w:val="-8"/>
                      <w:sz w:val="24"/>
                      <w:szCs w:val="24"/>
                    </w:rPr>
                    <w:t>УВОЛЬНЕНИЕ ПО ИНИЦИАТИВЕ РАБОТОДАТЕЛЯ</w:t>
                  </w:r>
                </w:p>
                <w:p w:rsidR="0036550A" w:rsidRDefault="0036550A" w:rsidP="0036550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5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приостановления действия трудового договора с работником, его нельзя расторгнуть по инициативе работодателя, но в случае если работник не вышел на работу в течении 3-х месяцев после окончания прохождения им военной службы по мобилизации или военной службы по контракту, он может быть уволен по инициативе работодателя.</w:t>
                  </w:r>
                </w:p>
                <w:p w:rsidR="0036550A" w:rsidRPr="00574720" w:rsidRDefault="0036550A" w:rsidP="0036550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7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закон вводится новое основание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прекращения трудового договора по инициативе работодателя –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невыход работника на работу по истечении трех месяцев после окончания прохождения им военной службы по мобилизации или военной службы по контракту,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 13.1 части первой ст.81 Трудового кодекса Российской Федерации</w:t>
                  </w:r>
                </w:p>
              </w:txbxContent>
            </v:textbox>
          </v:rect>
        </w:pict>
      </w:r>
    </w:p>
    <w:p w:rsidR="008770C9" w:rsidRPr="008770C9" w:rsidRDefault="008770C9" w:rsidP="008770C9"/>
    <w:p w:rsidR="008770C9" w:rsidRDefault="008770C9" w:rsidP="008770C9"/>
    <w:p w:rsidR="008526CB" w:rsidRDefault="008770C9" w:rsidP="00FB29D0">
      <w:pPr>
        <w:tabs>
          <w:tab w:val="left" w:pos="4635"/>
          <w:tab w:val="left" w:pos="6039"/>
        </w:tabs>
      </w:pPr>
      <w:r>
        <w:tab/>
      </w:r>
      <w:r w:rsidR="00FB29D0">
        <w:tab/>
      </w:r>
    </w:p>
    <w:p w:rsidR="008526CB" w:rsidRPr="008526CB" w:rsidRDefault="008526CB" w:rsidP="008526CB"/>
    <w:p w:rsidR="008526CB" w:rsidRDefault="008526CB" w:rsidP="008526CB"/>
    <w:p w:rsidR="00FA7D7D" w:rsidRPr="008526CB" w:rsidRDefault="00941037" w:rsidP="008526CB">
      <w:pPr>
        <w:tabs>
          <w:tab w:val="left" w:pos="5985"/>
        </w:tabs>
      </w:pPr>
      <w:r>
        <w:rPr>
          <w:noProof/>
        </w:rPr>
        <w:pict>
          <v:rect id="_x0000_s1034" style="position:absolute;margin-left:10.35pt;margin-top:7.95pt;width:518.6pt;height:119.95pt;z-index:251666432" fillcolor="#8db3e2 [1311]" stroked="f" strokecolor="#548dd4 [1951]">
            <v:fill color2="fill lighten(51)" angle="-135" focusposition=".5,.5" focussize="" method="linear sigma" focus="100%" type="gradient"/>
            <v:textbox style="mso-next-textbox:#_x0000_s1034">
              <w:txbxContent>
                <w:p w:rsidR="0036550A" w:rsidRPr="00FB29D0" w:rsidRDefault="0036550A" w:rsidP="008526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99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990000"/>
                      <w:sz w:val="24"/>
                      <w:szCs w:val="24"/>
                    </w:rPr>
                    <w:t>ДОПОЛНИТЕЛЬНЫЕ ЛЬГОТЫ ОДНОГО ИЗ РОДИТЕЛЕЙ</w:t>
                  </w:r>
                </w:p>
                <w:p w:rsidR="0036550A" w:rsidRPr="00574720" w:rsidRDefault="0036550A" w:rsidP="008526CB">
                  <w:pPr>
                    <w:pStyle w:val="a5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Родитель имеет преимущественное право оставления на работе в случае сокращения численности (штата) работников организации при наличии ребенка в возрасте до 18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лет,  если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второго родителя призвали на службу по мобилизации или он служит по контракту. Нельзя привлекать к работе в выходные, нерабочие праздничные дни, сверхурочно, в ночное время и направлять в командировки без согласия родителя ребенка в возрасте до 14 лет, если второй родитель мобилизован или служит по контракту. Закон обязывает работодателя письменно уведомить таких работников о их праве отказаться от такой работы</w:t>
                  </w:r>
                </w:p>
                <w:p w:rsidR="0036550A" w:rsidRDefault="0036550A" w:rsidP="008526CB"/>
              </w:txbxContent>
            </v:textbox>
          </v:rect>
        </w:pict>
      </w:r>
      <w:r w:rsidR="008526CB">
        <w:tab/>
      </w:r>
    </w:p>
    <w:sectPr w:rsidR="00FA7D7D" w:rsidRPr="008526CB" w:rsidSect="00656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24F"/>
    <w:multiLevelType w:val="hybridMultilevel"/>
    <w:tmpl w:val="8820C3A4"/>
    <w:lvl w:ilvl="0" w:tplc="FB2EA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F6D76"/>
    <w:multiLevelType w:val="multilevel"/>
    <w:tmpl w:val="08E8E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91E6C"/>
    <w:multiLevelType w:val="hybridMultilevel"/>
    <w:tmpl w:val="FD425080"/>
    <w:lvl w:ilvl="0" w:tplc="A510D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748CF"/>
    <w:multiLevelType w:val="hybridMultilevel"/>
    <w:tmpl w:val="6DE8F410"/>
    <w:lvl w:ilvl="0" w:tplc="BDEA3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252D"/>
    <w:rsid w:val="000C0120"/>
    <w:rsid w:val="0012641C"/>
    <w:rsid w:val="002919D5"/>
    <w:rsid w:val="002A15C0"/>
    <w:rsid w:val="002F4427"/>
    <w:rsid w:val="003515A7"/>
    <w:rsid w:val="0036550A"/>
    <w:rsid w:val="00403ACC"/>
    <w:rsid w:val="004C749E"/>
    <w:rsid w:val="00574720"/>
    <w:rsid w:val="00581226"/>
    <w:rsid w:val="00634919"/>
    <w:rsid w:val="0065628C"/>
    <w:rsid w:val="00694C9D"/>
    <w:rsid w:val="006A40C0"/>
    <w:rsid w:val="006F1275"/>
    <w:rsid w:val="00766E06"/>
    <w:rsid w:val="008526CB"/>
    <w:rsid w:val="008770C9"/>
    <w:rsid w:val="00941037"/>
    <w:rsid w:val="0094574A"/>
    <w:rsid w:val="009A6CDE"/>
    <w:rsid w:val="00AE2633"/>
    <w:rsid w:val="00BB42EF"/>
    <w:rsid w:val="00F674B6"/>
    <w:rsid w:val="00FA7D7D"/>
    <w:rsid w:val="00FB29D0"/>
    <w:rsid w:val="00FD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199EBEC"/>
  <w15:docId w15:val="{CC43EAAB-AEAF-4B40-8EEE-2B1D1537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2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2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_"/>
    <w:basedOn w:val="a0"/>
    <w:link w:val="3"/>
    <w:rsid w:val="008770C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770C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a4">
    <w:name w:val="Book Title"/>
    <w:basedOn w:val="a0"/>
    <w:uiPriority w:val="33"/>
    <w:qFormat/>
    <w:rsid w:val="008770C9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8770C9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8770C9"/>
    <w:rPr>
      <w:rFonts w:ascii="Times New Roman" w:eastAsia="Times New Roman" w:hAnsi="Times New Roman"/>
      <w:b/>
      <w:bCs/>
      <w:spacing w:val="1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770C9"/>
    <w:pPr>
      <w:widowControl w:val="0"/>
      <w:shd w:val="clear" w:color="auto" w:fill="FFFFFF"/>
      <w:spacing w:before="60" w:after="240" w:line="365" w:lineRule="exact"/>
      <w:jc w:val="both"/>
    </w:pPr>
    <w:rPr>
      <w:rFonts w:ascii="Times New Roman" w:eastAsia="Times New Roman" w:hAnsi="Times New Roman"/>
      <w:b/>
      <w:bCs/>
      <w:spacing w:val="1"/>
      <w:sz w:val="28"/>
      <w:szCs w:val="28"/>
      <w:lang w:eastAsia="en-US"/>
    </w:rPr>
  </w:style>
  <w:style w:type="paragraph" w:styleId="a6">
    <w:name w:val="No Spacing"/>
    <w:uiPriority w:val="1"/>
    <w:qFormat/>
    <w:rsid w:val="00FB29D0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63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49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D06E-3063-42DD-A05D-0AB9F22D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2022-10-20T03:27:00Z</cp:lastPrinted>
  <dcterms:created xsi:type="dcterms:W3CDTF">2022-10-21T02:57:00Z</dcterms:created>
  <dcterms:modified xsi:type="dcterms:W3CDTF">2022-11-16T23:39:00Z</dcterms:modified>
</cp:coreProperties>
</file>