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1F" w:rsidRDefault="004200CA" w:rsidP="00ED4D68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00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="000A64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ТКРЫТОЕ ПИСЬМО</w:t>
      </w:r>
      <w:r w:rsidRPr="004200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4200CA" w:rsidRDefault="004200CA" w:rsidP="000A641F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00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Губернатору Забайкальского края</w:t>
      </w:r>
      <w:r w:rsidR="000A64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4200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Ждановой Н</w:t>
      </w:r>
      <w:r w:rsidR="000A64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4200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</w:t>
      </w:r>
      <w:r w:rsidR="000A64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0A641F" w:rsidRPr="004200CA" w:rsidRDefault="000A641F" w:rsidP="00ED4D68">
      <w:pPr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200CA" w:rsidRPr="004200CA" w:rsidRDefault="004200CA" w:rsidP="004200CA">
      <w:pPr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00CA" w:rsidRPr="000A1989" w:rsidRDefault="004200CA" w:rsidP="004200CA">
      <w:pPr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Уважаемая Наталья Николаевна</w:t>
      </w:r>
      <w:r w:rsidR="000A641F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4200CA" w:rsidRPr="000A1989" w:rsidRDefault="00ED4D68" w:rsidP="000A1989">
      <w:pPr>
        <w:spacing w:before="169" w:after="169" w:line="276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Начиная с 2012 года,  комитет краевой организации Общероссийского Профсоюза образования ведет переписку с </w:t>
      </w:r>
      <w:r w:rsidR="00F94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меняющимися </w:t>
      </w: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Губернаторами</w:t>
      </w:r>
      <w:r w:rsidR="00F94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края</w:t>
      </w: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Министрами здравоохранени</w:t>
      </w:r>
      <w:r w:rsidR="000E6E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я,  образования и финансов,   </w:t>
      </w: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надзорными органами</w:t>
      </w:r>
      <w:r w:rsidR="006942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9422D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депутатами </w:t>
      </w:r>
      <w:r w:rsidR="0069422D" w:rsidRPr="004665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Думы</w:t>
      </w:r>
      <w:r w:rsidR="0069422D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00C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BA0259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вопросу организации </w:t>
      </w:r>
      <w:r w:rsidR="004200C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прохождения медицинских осмотров работниками образовательных </w:t>
      </w: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организаций края</w:t>
      </w:r>
      <w:r w:rsidR="00BA0259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D1632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r w:rsidR="00CD1632" w:rsidRPr="000A1989">
        <w:rPr>
          <w:rFonts w:ascii="Times New Roman" w:hAnsi="Times New Roman" w:cs="Times New Roman"/>
          <w:sz w:val="28"/>
          <w:szCs w:val="28"/>
        </w:rPr>
        <w:t>п. 9 ч. 1 ст. 48 Федерального закона от 29 декабря 2012 г. № 273-ФЗ «Об образовании в Российской Федерации», ст.ст</w:t>
      </w:r>
      <w:proofErr w:type="gramEnd"/>
      <w:r w:rsidR="00CD1632" w:rsidRPr="000A1989">
        <w:rPr>
          <w:rFonts w:ascii="Times New Roman" w:hAnsi="Times New Roman" w:cs="Times New Roman"/>
          <w:sz w:val="28"/>
          <w:szCs w:val="28"/>
        </w:rPr>
        <w:t>.76 и 213 Трудового кодекса РФ.</w:t>
      </w:r>
    </w:p>
    <w:p w:rsidR="004200CA" w:rsidRPr="000A1989" w:rsidRDefault="004200CA" w:rsidP="000A1989">
      <w:pPr>
        <w:spacing w:before="169" w:after="169" w:line="276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разрешаемая в течение длительного времени проблема, возникшая с недостаточным финансированием</w:t>
      </w:r>
      <w:r w:rsidR="00D3185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(зачастую с его отсутствием вообще)</w:t>
      </w: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муниципальными образованиями  прохождения медицинских осмотров педагогическими и другими работниками муниципальных образовательных учреждений, заставляет </w:t>
      </w:r>
      <w:r w:rsidR="00D3185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Забайкальскую краевую </w:t>
      </w: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организацию </w:t>
      </w:r>
      <w:r w:rsidR="00D3185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рофсоюза  обратиться к Вам, как к высшему должностному лицу и </w:t>
      </w:r>
      <w:r w:rsidR="00CA0083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руководителю высшего</w:t>
      </w: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исполнительно</w:t>
      </w:r>
      <w:r w:rsidR="00CA0083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 органа </w:t>
      </w: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власти </w:t>
      </w:r>
      <w:r w:rsidR="00D3185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Забайкальского края.</w:t>
      </w:r>
    </w:p>
    <w:p w:rsidR="00C675CD" w:rsidRPr="000A1989" w:rsidRDefault="00C675CD" w:rsidP="000A1989">
      <w:pPr>
        <w:spacing w:before="169" w:after="169" w:line="276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Реагируя на обращения педагогических работников, проходивших медицинские осмотры на собственные средства в нарушение ст. 212 Трудового кодекса РФ, анализируя информацию о разной стоимости </w:t>
      </w:r>
      <w:r w:rsidR="00DC1B2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этой медицинской услуги, </w:t>
      </w:r>
      <w:r w:rsidR="00D3185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крайком</w:t>
      </w:r>
      <w:r w:rsidR="004200C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профсоюза </w:t>
      </w:r>
      <w:r w:rsidR="00F94D71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2012-2016  годов </w:t>
      </w:r>
      <w:r w:rsidR="004200C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неоднократно </w:t>
      </w:r>
      <w:r w:rsidR="00E52C3E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проводил мониторинг</w:t>
      </w: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E52C3E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C1B2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условий</w:t>
      </w: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медицинских осмотров работников образования в муниципалитетах края</w:t>
      </w:r>
      <w:r w:rsidR="00DC1B2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D3185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обращался </w:t>
      </w: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D3185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00C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</w:t>
      </w: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4200C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</w:t>
      </w: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4200C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государственной власти </w:t>
      </w:r>
      <w:r w:rsidR="00D3185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Забайкальского края</w:t>
      </w:r>
      <w:r w:rsidR="00E52C3E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E52C3E" w:rsidRPr="0069422D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Росздравнадзор</w:t>
      </w:r>
      <w:proofErr w:type="spellEnd"/>
      <w:r w:rsidR="00E52C3E" w:rsidRPr="0069422D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, </w:t>
      </w:r>
      <w:r w:rsidR="00E52C3E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Гострудинспекцию по Забайкальскому краю с проблемой финансового</w:t>
      </w:r>
      <w:proofErr w:type="gramEnd"/>
      <w:r w:rsidR="00E52C3E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обеспечения обя</w:t>
      </w:r>
      <w:r w:rsidR="004200C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зательны</w:t>
      </w:r>
      <w:r w:rsidR="00E52C3E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периодических медицинских</w:t>
      </w:r>
      <w:r w:rsidR="004200C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осмотр</w:t>
      </w:r>
      <w:r w:rsidR="00E52C3E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ов, формирования тарифа на </w:t>
      </w:r>
      <w:r w:rsidR="00DC1B2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оказываемые </w:t>
      </w:r>
      <w:r w:rsidR="00E52C3E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медицинские услуги</w:t>
      </w:r>
      <w:r w:rsidR="002731E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установленной методикой определения размера платы за оказание медицинских услуг при проведении медицинских осмотров государственными учреждениями здравоохранения.</w:t>
      </w:r>
    </w:p>
    <w:p w:rsidR="004200CA" w:rsidRPr="000A1989" w:rsidRDefault="00C105DB" w:rsidP="000A1989">
      <w:pPr>
        <w:spacing w:before="169" w:after="169" w:line="276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всех ответах </w:t>
      </w:r>
      <w:r w:rsidR="00F94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подтверждается</w:t>
      </w: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</w:t>
      </w:r>
      <w:r w:rsidR="004F66FB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прохождение работниками медицинских осмотров работников за счет собственных средств является нарушением трудового законодательства,  </w:t>
      </w: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осмотры должны проводиться за счет работодателя. Расходы бюджетных организаций на проведение медицинских</w:t>
      </w:r>
      <w:r w:rsidR="004F66FB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осмотров работников осуществляются в пределах </w:t>
      </w:r>
      <w:r w:rsidR="004F66FB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средств, предусмотренных в бюджетах на осуществление их деятельности в бюджете соответствующего уровня, а также с</w:t>
      </w:r>
      <w:r w:rsidR="004200CA" w:rsidRPr="000A19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редств, полученных данными учреждениями от приносящей доход деятельности</w:t>
      </w:r>
      <w:r w:rsidR="004200C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00CA" w:rsidRPr="000A1989" w:rsidRDefault="004200CA" w:rsidP="000A1989">
      <w:pPr>
        <w:spacing w:line="276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Да, вроде бы такая позиция соответствует и законодательству, и разделению полномочий между </w:t>
      </w:r>
      <w:r w:rsidR="004F66FB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краем</w:t>
      </w: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муниципальными образованиями.</w:t>
      </w:r>
      <w:r w:rsidR="002819F8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есть опасение, что в местных бюджетах </w:t>
      </w:r>
      <w:r w:rsidR="004F66FB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и </w:t>
      </w: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r w:rsidR="004F66FB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появятся </w:t>
      </w: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на медосмотры по причине их отсутствия, и вся тяжесть поиска</w:t>
      </w:r>
      <w:r w:rsidR="00F94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</w:t>
      </w: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94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падет на  образовательные </w:t>
      </w:r>
      <w:r w:rsidR="004F66FB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</w:t>
      </w: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819F8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ведь уже сейчас у большинства из них имеется многотысячная задолженность перед медицинскими учреждениями. </w:t>
      </w:r>
    </w:p>
    <w:p w:rsidR="004200CA" w:rsidRPr="000A1989" w:rsidRDefault="004200CA" w:rsidP="000A1989">
      <w:pPr>
        <w:spacing w:before="169" w:after="169" w:line="276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Муниципальные образовательные </w:t>
      </w:r>
      <w:r w:rsidR="004F66FB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</w:t>
      </w: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особенно в сельской местности, не имеют возможности «зарабатывать» денежные средства в количестве, достаточном для обеспечения работникам бесплатного прохождения медосмотров.</w:t>
      </w:r>
    </w:p>
    <w:p w:rsidR="004200CA" w:rsidRPr="000A1989" w:rsidRDefault="002731EA" w:rsidP="000A1989">
      <w:pPr>
        <w:spacing w:before="169" w:after="169" w:line="276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4200C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реди некоторых руководителей органов управления образованием в муниципалитетах бытует мнение, что сегодня у педагогических работников достаточно высокая заработная плата, и они могут сами оплатить прохожде</w:t>
      </w: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ние медицинских осмотров. Но </w:t>
      </w:r>
      <w:r w:rsidR="004200C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Трудовым кодексом Российской Федерации закреплено право для работников на бесплатные медицинские осмотры, то органы исполнительной власти, органы местного самоуправления </w:t>
      </w:r>
      <w:r w:rsidR="00F94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</w:t>
      </w:r>
      <w:r w:rsidR="004200C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 исполнять закон, а не нарушать его.</w:t>
      </w:r>
    </w:p>
    <w:p w:rsidR="0005545D" w:rsidRDefault="002731EA" w:rsidP="000A1989">
      <w:pPr>
        <w:spacing w:before="169" w:after="169" w:line="276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Уважаемая</w:t>
      </w:r>
      <w:r w:rsidR="004200C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5C32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Наталья Николаевна</w:t>
      </w:r>
      <w:r w:rsidR="004200C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поскольку </w:t>
      </w:r>
      <w:r w:rsidR="00445756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r w:rsidR="004200C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5756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Уставом Забайкальского края </w:t>
      </w:r>
      <w:r w:rsidR="00933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5756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</w:t>
      </w:r>
      <w:r w:rsidR="004200C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3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принимаете </w:t>
      </w:r>
      <w:r w:rsidR="004200C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по защите прав и свобод человека и гражданина</w:t>
      </w:r>
      <w:r w:rsidR="00933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субъекта РФ</w:t>
      </w:r>
      <w:r w:rsidR="004200C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</w:t>
      </w:r>
      <w:r w:rsidR="00445756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комитет Забайкальской краевой организации Общероссийского П</w:t>
      </w:r>
      <w:r w:rsidR="004200C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рофсоюза</w:t>
      </w:r>
      <w:r w:rsidR="00445756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</w:t>
      </w:r>
      <w:r w:rsidR="004200C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просит Вас взять под личный контроль вопрос </w:t>
      </w:r>
      <w:r w:rsidR="00445756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00C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выделения </w:t>
      </w:r>
      <w:r w:rsidR="00445756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необходимых </w:t>
      </w:r>
      <w:r w:rsidR="004200C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денежных сре</w:t>
      </w:r>
      <w:proofErr w:type="gramStart"/>
      <w:r w:rsidR="004200C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дл</w:t>
      </w:r>
      <w:proofErr w:type="gramEnd"/>
      <w:r w:rsidR="004200C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445756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оплаты </w:t>
      </w:r>
      <w:r w:rsidR="004200C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периодических медицинских осмотров </w:t>
      </w:r>
      <w:r w:rsidR="00933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00C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</w:t>
      </w:r>
      <w:r w:rsidR="00933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4200C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 в целях недопущения нарушения </w:t>
      </w:r>
      <w:r w:rsidR="00933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 </w:t>
      </w:r>
      <w:r w:rsidR="004200C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 </w:t>
      </w:r>
      <w:r w:rsidR="00445756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дальнейшем</w:t>
      </w:r>
      <w:r w:rsidR="004200CA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333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94D71" w:rsidRPr="000A1989" w:rsidRDefault="0093334C" w:rsidP="000A1989">
      <w:pPr>
        <w:spacing w:before="169" w:after="169" w:line="276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не думаем, что </w:t>
      </w:r>
      <w:r w:rsidR="00055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 этому вопросу</w:t>
      </w:r>
      <w:r w:rsidR="00F94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обращаться к Президенту РФ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94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57C60" w:rsidRDefault="00857C60" w:rsidP="004200CA">
      <w:pPr>
        <w:spacing w:before="169" w:after="169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334C" w:rsidRPr="000A1989" w:rsidRDefault="0093334C" w:rsidP="004200CA">
      <w:pPr>
        <w:spacing w:before="169" w:after="169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112395</wp:posOffset>
            </wp:positionV>
            <wp:extent cx="1838325" cy="876300"/>
            <wp:effectExtent l="19050" t="0" r="9525" b="0"/>
            <wp:wrapSquare wrapText="bothSides"/>
            <wp:docPr id="2" name="Рисунок 2" descr="подпись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989" w:rsidRPr="000A1989" w:rsidRDefault="004200CA" w:rsidP="00F94D71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  </w:t>
      </w:r>
      <w:proofErr w:type="gramStart"/>
      <w:r w:rsidR="000A1989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Забайкальской</w:t>
      </w:r>
      <w:proofErr w:type="gramEnd"/>
    </w:p>
    <w:p w:rsidR="000A1989" w:rsidRPr="000A1989" w:rsidRDefault="000A1989" w:rsidP="000A1989">
      <w:pPr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Краевой организации Профсоюза </w:t>
      </w:r>
    </w:p>
    <w:p w:rsidR="006F7C77" w:rsidRPr="004200CA" w:rsidRDefault="004200CA" w:rsidP="0069422D">
      <w:pPr>
        <w:jc w:val="left"/>
        <w:rPr>
          <w:rFonts w:ascii="Times New Roman" w:hAnsi="Times New Roman" w:cs="Times New Roman"/>
          <w:sz w:val="28"/>
          <w:szCs w:val="28"/>
        </w:rPr>
      </w:pPr>
      <w:r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</w:t>
      </w:r>
      <w:r w:rsidR="000A1989" w:rsidRPr="000A1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Н.И.Окунева</w:t>
      </w:r>
    </w:p>
    <w:sectPr w:rsidR="006F7C77" w:rsidRPr="004200CA" w:rsidSect="006F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0CA"/>
    <w:rsid w:val="0001572E"/>
    <w:rsid w:val="0005545D"/>
    <w:rsid w:val="000A1989"/>
    <w:rsid w:val="000A641F"/>
    <w:rsid w:val="000E6EF2"/>
    <w:rsid w:val="002731EA"/>
    <w:rsid w:val="002819F8"/>
    <w:rsid w:val="004200CA"/>
    <w:rsid w:val="00445756"/>
    <w:rsid w:val="004665F9"/>
    <w:rsid w:val="004F49C4"/>
    <w:rsid w:val="004F66FB"/>
    <w:rsid w:val="00587197"/>
    <w:rsid w:val="005D5C32"/>
    <w:rsid w:val="0061089D"/>
    <w:rsid w:val="0069422D"/>
    <w:rsid w:val="006F7C77"/>
    <w:rsid w:val="00857C60"/>
    <w:rsid w:val="0093334C"/>
    <w:rsid w:val="009C0D27"/>
    <w:rsid w:val="00BA0259"/>
    <w:rsid w:val="00BE0D93"/>
    <w:rsid w:val="00C105DB"/>
    <w:rsid w:val="00C675CD"/>
    <w:rsid w:val="00CA0083"/>
    <w:rsid w:val="00CB770B"/>
    <w:rsid w:val="00CC74A8"/>
    <w:rsid w:val="00CD1632"/>
    <w:rsid w:val="00D3185A"/>
    <w:rsid w:val="00DC0E75"/>
    <w:rsid w:val="00DC1B2A"/>
    <w:rsid w:val="00E52C3E"/>
    <w:rsid w:val="00E56BA6"/>
    <w:rsid w:val="00ED4D68"/>
    <w:rsid w:val="00F9304B"/>
    <w:rsid w:val="00F9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C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2017-08-02T05:13:00Z</cp:lastPrinted>
  <dcterms:created xsi:type="dcterms:W3CDTF">2017-08-01T03:01:00Z</dcterms:created>
  <dcterms:modified xsi:type="dcterms:W3CDTF">2017-08-21T03:04:00Z</dcterms:modified>
</cp:coreProperties>
</file>