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E37" w:rsidRPr="003F2E37" w:rsidRDefault="003F2E37" w:rsidP="003F2E37">
      <w:pPr>
        <w:keepNext/>
        <w:keepLines/>
        <w:spacing w:after="0" w:line="240" w:lineRule="auto"/>
        <w:jc w:val="center"/>
        <w:outlineLvl w:val="1"/>
        <w:rPr>
          <w:rFonts w:asciiTheme="majorHAnsi" w:eastAsiaTheme="majorEastAsia" w:hAnsiTheme="majorHAnsi" w:cstheme="majorBidi"/>
          <w:bCs/>
          <w:i/>
          <w:color w:val="5B9BD5" w:themeColor="accent1"/>
          <w:sz w:val="28"/>
          <w:szCs w:val="28"/>
          <w:lang w:eastAsia="ru-RU"/>
        </w:rPr>
      </w:pPr>
      <w:r w:rsidRPr="003F2E37">
        <w:rPr>
          <w:rFonts w:asciiTheme="majorHAnsi" w:eastAsiaTheme="majorEastAsia" w:hAnsiTheme="majorHAnsi" w:cstheme="majorBidi"/>
          <w:b/>
          <w:bCs/>
          <w:noProof/>
          <w:color w:val="5B9BD5" w:themeColor="accent1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-899160</wp:posOffset>
            </wp:positionH>
            <wp:positionV relativeFrom="paragraph">
              <wp:posOffset>-348615</wp:posOffset>
            </wp:positionV>
            <wp:extent cx="1352550" cy="1219200"/>
            <wp:effectExtent l="19050" t="0" r="0" b="0"/>
            <wp:wrapNone/>
            <wp:docPr id="1" name="Рисунок 1" descr="лого с тенью на синем и на кар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лого с тенью на синем и на карт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658E">
        <w:rPr>
          <w:rFonts w:ascii="Times New Roman" w:eastAsia="Times New Roman" w:hAnsi="Times New Roman" w:cs="Times New Roman"/>
          <w:b/>
          <w:bCs/>
          <w:color w:val="5B9BD5" w:themeColor="accent1"/>
          <w:kern w:val="36"/>
          <w:sz w:val="48"/>
          <w:szCs w:val="48"/>
          <w:lang w:eastAsia="ru-RU"/>
        </w:rPr>
        <w:t xml:space="preserve">    </w:t>
      </w:r>
      <w:r w:rsidRPr="003F2E37">
        <w:rPr>
          <w:rFonts w:ascii="Times New Roman" w:eastAsia="Times New Roman" w:hAnsi="Times New Roman" w:cs="Times New Roman"/>
          <w:b/>
          <w:bCs/>
          <w:color w:val="5B9BD5" w:themeColor="accent1"/>
          <w:kern w:val="36"/>
          <w:sz w:val="48"/>
          <w:szCs w:val="48"/>
          <w:lang w:eastAsia="ru-RU"/>
        </w:rPr>
        <w:tab/>
      </w:r>
      <w:r w:rsidRPr="003F2E37">
        <w:rPr>
          <w:rFonts w:asciiTheme="majorHAnsi" w:eastAsiaTheme="majorEastAsia" w:hAnsiTheme="majorHAnsi" w:cstheme="majorBidi"/>
          <w:b/>
          <w:bCs/>
          <w:i/>
          <w:color w:val="5B9BD5" w:themeColor="accent1"/>
          <w:sz w:val="28"/>
          <w:szCs w:val="28"/>
          <w:lang w:eastAsia="ru-RU"/>
        </w:rPr>
        <w:t>Профсоюз работников народного образования и науки РФ</w:t>
      </w:r>
    </w:p>
    <w:p w:rsidR="003F2E37" w:rsidRPr="003F2E37" w:rsidRDefault="003F2E37" w:rsidP="003F2E37">
      <w:pPr>
        <w:keepNext/>
        <w:keepLines/>
        <w:spacing w:after="0" w:line="240" w:lineRule="auto"/>
        <w:jc w:val="center"/>
        <w:outlineLvl w:val="1"/>
        <w:rPr>
          <w:rFonts w:asciiTheme="majorHAnsi" w:eastAsiaTheme="majorEastAsia" w:hAnsiTheme="majorHAnsi" w:cstheme="majorBidi"/>
          <w:bCs/>
          <w:i/>
          <w:color w:val="5B9BD5" w:themeColor="accent1"/>
          <w:sz w:val="28"/>
          <w:szCs w:val="28"/>
          <w:lang w:eastAsia="ru-RU"/>
        </w:rPr>
      </w:pPr>
      <w:r w:rsidRPr="003F2E37">
        <w:rPr>
          <w:rFonts w:asciiTheme="majorHAnsi" w:eastAsiaTheme="majorEastAsia" w:hAnsiTheme="majorHAnsi" w:cstheme="majorBidi"/>
          <w:b/>
          <w:bCs/>
          <w:i/>
          <w:color w:val="5B9BD5" w:themeColor="accent1"/>
          <w:sz w:val="28"/>
          <w:szCs w:val="28"/>
          <w:lang w:eastAsia="ru-RU"/>
        </w:rPr>
        <w:t>Забайкальская краевая организация</w:t>
      </w:r>
    </w:p>
    <w:p w:rsidR="003F2E37" w:rsidRPr="003F2E37" w:rsidRDefault="003F2E37" w:rsidP="003F2E37">
      <w:pPr>
        <w:spacing w:after="0" w:line="276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</w:p>
    <w:p w:rsidR="003F2E37" w:rsidRPr="003F2E37" w:rsidRDefault="003F2E37" w:rsidP="003F2E37">
      <w:pPr>
        <w:spacing w:after="0" w:line="276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 w:rsidRPr="003F2E37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 xml:space="preserve">В ПРОФСОЮЗНЫЙ УГОЛОК                                  </w:t>
      </w:r>
    </w:p>
    <w:p w:rsidR="003F2E37" w:rsidRPr="003F2E37" w:rsidRDefault="003F2E37" w:rsidP="003F2E37">
      <w:pPr>
        <w:spacing w:before="120" w:after="20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F2E3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Информационный листок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«Охрана труда».       Выпуск № 10</w:t>
      </w:r>
      <w:r w:rsidRPr="003F2E3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2021 г.</w:t>
      </w:r>
    </w:p>
    <w:p w:rsidR="003F2E37" w:rsidRPr="003F2E37" w:rsidRDefault="00A91907" w:rsidP="003F2E3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472C4" w:themeColor="accent5"/>
          <w:kern w:val="36"/>
          <w:sz w:val="32"/>
          <w:szCs w:val="32"/>
          <w:lang w:eastAsia="ru-RU"/>
        </w:rPr>
      </w:pPr>
      <w:r w:rsidRPr="00A91907">
        <w:rPr>
          <w:rFonts w:ascii="Times New Roman" w:eastAsia="Times New Roman" w:hAnsi="Times New Roman" w:cs="Times New Roman"/>
          <w:b/>
          <w:bCs/>
          <w:noProof/>
          <w:color w:val="4472C4" w:themeColor="accent5"/>
          <w:kern w:val="36"/>
          <w:sz w:val="28"/>
          <w:szCs w:val="28"/>
          <w:lang w:eastAsia="ru-RU"/>
        </w:rPr>
        <w:pict>
          <v:roundrect id="Скругленный прямоугольник 2" o:spid="_x0000_s1026" style="position:absolute;margin-left:-31.05pt;margin-top:20pt;width:510.75pt;height:62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0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" fillcolor="white [3201]" strokecolor="black [3213]" strokeweight="1pt">
            <v:stroke joinstyle="miter"/>
            <v:textbox>
              <w:txbxContent>
                <w:p w:rsidR="00EA01CD" w:rsidRDefault="00EA01CD" w:rsidP="000233DB">
                  <w:pPr>
                    <w:shd w:val="clear" w:color="auto" w:fill="FFFFFF"/>
                    <w:spacing w:after="0" w:line="240" w:lineRule="auto"/>
                    <w:ind w:firstLine="708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233DB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В рамках федерального закона № 125-ФЗ каждый добросовестный страхователь может получить финансирование на профилактику производственного травматизма в размере до 20% от суммы своих страховых взносов по страхованию от несчастных случаев на производстве</w:t>
                  </w:r>
                  <w:r w:rsidRPr="00210F2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  <w:p w:rsidR="00EA01CD" w:rsidRPr="00F8041E" w:rsidRDefault="00EA01CD" w:rsidP="00B2457F">
                  <w:pPr>
                    <w:shd w:val="clear" w:color="auto" w:fill="FFFFFF"/>
                    <w:spacing w:after="0" w:line="240" w:lineRule="auto"/>
                    <w:ind w:firstLine="708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4472C4" w:themeColor="accent5"/>
                      <w:sz w:val="28"/>
                      <w:szCs w:val="28"/>
                    </w:rPr>
                  </w:pPr>
                  <w:r w:rsidRPr="00F8041E">
                    <w:rPr>
                      <w:rFonts w:ascii="Times New Roman" w:eastAsia="Times New Roman" w:hAnsi="Times New Roman" w:cs="Times New Roman"/>
                      <w:color w:val="4472C4" w:themeColor="accent5"/>
                      <w:sz w:val="28"/>
                      <w:szCs w:val="28"/>
                    </w:rPr>
                    <w:t>Срок предоставления заявлений до 1 августа текущего года.</w:t>
                  </w:r>
                </w:p>
                <w:p w:rsidR="00EA01CD" w:rsidRPr="00B2457F" w:rsidRDefault="00EA01CD" w:rsidP="000233D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B2457F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Сумма, разрешенная страхователю на финансовое обеспечение </w:t>
                  </w:r>
                  <w:bookmarkStart w:id="0" w:name="_GoBack"/>
                  <w:bookmarkEnd w:id="0"/>
                  <w:r w:rsidRPr="00B2457F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8"/>
                      <w:szCs w:val="28"/>
                      <w:lang w:eastAsia="ru-RU"/>
                    </w:rPr>
                    <w:t>предупредительных мер, может быть направлена по усмотрению страхователя на проведение следующих видов мероприятий:</w:t>
                  </w:r>
                </w:p>
                <w:p w:rsidR="00EA01CD" w:rsidRPr="00B2457F" w:rsidRDefault="00EA01CD" w:rsidP="000233DB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ind w:left="375"/>
                    <w:jc w:val="both"/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</w:pPr>
                  <w:r w:rsidRPr="00B2457F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  <w:t>проведение специальной оценки условий труда;</w:t>
                  </w:r>
                </w:p>
                <w:p w:rsidR="00EA01CD" w:rsidRPr="00B2457F" w:rsidRDefault="00EA01CD" w:rsidP="000233DB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ind w:left="375"/>
                    <w:jc w:val="both"/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</w:pPr>
                  <w:r w:rsidRPr="00B2457F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  <w:t>приобретение работникам специальной одежды, специальной обуви и других средств индивидуальной защиты, а также смывающих и (или) обезвреживающих средств;</w:t>
                  </w:r>
                </w:p>
                <w:p w:rsidR="00EA01CD" w:rsidRPr="00B2457F" w:rsidRDefault="00EA01CD" w:rsidP="00EA01CD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0" w:line="240" w:lineRule="auto"/>
                    <w:ind w:left="375"/>
                    <w:jc w:val="both"/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</w:pPr>
                  <w:r w:rsidRPr="00B2457F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  <w:t>санаторно-курортное лечение работников, занятых на работах с вредными и (или) опасными производственными факторами;</w:t>
                  </w:r>
                </w:p>
                <w:p w:rsidR="00EA01CD" w:rsidRPr="00B2457F" w:rsidRDefault="00EA01CD" w:rsidP="00EA01CD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0" w:line="240" w:lineRule="auto"/>
                    <w:ind w:left="375"/>
                    <w:jc w:val="both"/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</w:pPr>
                  <w:r w:rsidRPr="00B2457F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  <w:t>обеспечение работников лечебно-профилактическим питанием (далее – ЛПП);</w:t>
                  </w:r>
                </w:p>
                <w:p w:rsidR="00EA01CD" w:rsidRPr="00B2457F" w:rsidRDefault="00EA01CD" w:rsidP="00EA01CD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0" w:line="240" w:lineRule="auto"/>
                    <w:ind w:left="375"/>
                    <w:jc w:val="both"/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</w:pPr>
                  <w:r w:rsidRPr="00B2457F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  <w:t>проведение обязательных периодических медицинских осмотров (обследований) работников;</w:t>
                  </w:r>
                </w:p>
                <w:p w:rsidR="00EA01CD" w:rsidRPr="00B2457F" w:rsidRDefault="00EA01CD" w:rsidP="00EA01CD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0" w:line="240" w:lineRule="auto"/>
                    <w:ind w:left="375"/>
                    <w:jc w:val="both"/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B2457F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  <w:t>обучение по охране</w:t>
                  </w:r>
                  <w:proofErr w:type="gramEnd"/>
                  <w:r w:rsidRPr="00B2457F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  <w:t xml:space="preserve"> труда отдельных категорий работников;</w:t>
                  </w:r>
                </w:p>
                <w:p w:rsidR="00EA01CD" w:rsidRPr="00B2457F" w:rsidRDefault="00EA01CD" w:rsidP="00EA01CD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0" w:line="240" w:lineRule="auto"/>
                    <w:ind w:left="375"/>
                    <w:jc w:val="both"/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</w:pPr>
                  <w:r w:rsidRPr="00B2457F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  <w:t xml:space="preserve">приобретение страхователями, работники которых проходят обязательные </w:t>
                  </w:r>
                  <w:proofErr w:type="spellStart"/>
                  <w:r w:rsidRPr="00B2457F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  <w:t>предсменные</w:t>
                  </w:r>
                  <w:proofErr w:type="spellEnd"/>
                  <w:r w:rsidRPr="00B2457F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  <w:t xml:space="preserve"> и (или) </w:t>
                  </w:r>
                  <w:proofErr w:type="spellStart"/>
                  <w:r w:rsidRPr="00B2457F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  <w:t>предрейсовые</w:t>
                  </w:r>
                  <w:proofErr w:type="spellEnd"/>
                  <w:r w:rsidRPr="00B2457F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  <w:t xml:space="preserve"> медицинские осмотры, приборов для определения наличия и уровня содержания алкоголя (</w:t>
                  </w:r>
                  <w:proofErr w:type="spellStart"/>
                  <w:r w:rsidRPr="00B2457F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  <w:t>алкотестеры</w:t>
                  </w:r>
                  <w:proofErr w:type="spellEnd"/>
                  <w:r w:rsidRPr="00B2457F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  <w:t xml:space="preserve"> или </w:t>
                  </w:r>
                  <w:proofErr w:type="spellStart"/>
                  <w:r w:rsidRPr="00B2457F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  <w:t>алкометры</w:t>
                  </w:r>
                  <w:proofErr w:type="spellEnd"/>
                  <w:r w:rsidRPr="00B2457F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  <w:t>);</w:t>
                  </w:r>
                </w:p>
                <w:p w:rsidR="00EA01CD" w:rsidRPr="00B2457F" w:rsidRDefault="00EA01CD" w:rsidP="00EA01CD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0" w:line="240" w:lineRule="auto"/>
                    <w:ind w:left="375"/>
                    <w:jc w:val="both"/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</w:pPr>
                  <w:r w:rsidRPr="00B2457F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  <w:t xml:space="preserve">приобретение страхователями, осуществляющими пассажирские и грузовые перевозки, приборов </w:t>
                  </w:r>
                  <w:proofErr w:type="gramStart"/>
                  <w:r w:rsidRPr="00B2457F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  <w:t>контроля за</w:t>
                  </w:r>
                  <w:proofErr w:type="gramEnd"/>
                  <w:r w:rsidRPr="00B2457F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  <w:t xml:space="preserve"> режимом труда и отдыха водителей (</w:t>
                  </w:r>
                  <w:proofErr w:type="spellStart"/>
                  <w:r w:rsidRPr="00B2457F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  <w:t>тахографов</w:t>
                  </w:r>
                  <w:proofErr w:type="spellEnd"/>
                  <w:r w:rsidRPr="00B2457F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  <w:t>);</w:t>
                  </w:r>
                </w:p>
                <w:p w:rsidR="000233DB" w:rsidRPr="00B2457F" w:rsidRDefault="00EA01CD" w:rsidP="000233DB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ind w:left="375"/>
                    <w:jc w:val="both"/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</w:pPr>
                  <w:r w:rsidRPr="00B2457F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  <w:t>приобретение страхователями аптечек для оказания первой помощи;</w:t>
                  </w:r>
                </w:p>
                <w:p w:rsidR="00EA01CD" w:rsidRPr="00B2457F" w:rsidRDefault="00EA01CD" w:rsidP="000233DB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ind w:left="375"/>
                    <w:jc w:val="both"/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B2457F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  <w:t>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 такой</w:t>
                  </w:r>
                  <w:proofErr w:type="gramEnd"/>
                  <w:r w:rsidRPr="00B2457F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  <w:t xml:space="preserve"> фиксации;</w:t>
                  </w:r>
                </w:p>
                <w:p w:rsidR="00EA01CD" w:rsidRPr="00B2457F" w:rsidRDefault="00EA01CD" w:rsidP="000233DB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ind w:left="375"/>
                    <w:jc w:val="both"/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</w:pPr>
                  <w:r w:rsidRPr="00B2457F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  <w:t>санаторно-курортное лечение работников не ранее чем за пять лет до достижения ими возраста, дающего право на назначение страховой пенсии по старости в соответствии с пенсионным законодательством.</w:t>
                  </w:r>
                </w:p>
                <w:p w:rsidR="00EA01CD" w:rsidRPr="00B2457F" w:rsidRDefault="00EA01CD" w:rsidP="000233DB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ind w:left="375"/>
                    <w:jc w:val="both"/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</w:pPr>
                  <w:r w:rsidRPr="00B2457F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  <w:t xml:space="preserve">реализация мероприятий по предупреждению распространения </w:t>
                  </w:r>
                  <w:proofErr w:type="spellStart"/>
                  <w:r w:rsidRPr="00B2457F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  <w:t>новойкоронавирусной</w:t>
                  </w:r>
                  <w:proofErr w:type="spellEnd"/>
                  <w:r w:rsidRPr="00B2457F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  <w:t xml:space="preserve"> инфекции  (COVID-19):</w:t>
                  </w:r>
                </w:p>
                <w:p w:rsidR="00EA01CD" w:rsidRPr="00B2457F" w:rsidRDefault="00EA01CD" w:rsidP="000233DB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</w:pPr>
                  <w:r w:rsidRPr="00B2457F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  <w:t xml:space="preserve">а) приобретение средств индивидуальной защиты органов дыхания (одноразовых масок и (или) средств индивидуальной защиты органов дыхания </w:t>
                  </w:r>
                  <w:proofErr w:type="spellStart"/>
                  <w:r w:rsidRPr="00B2457F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  <w:t>фильтрующеготипа</w:t>
                  </w:r>
                  <w:proofErr w:type="spellEnd"/>
                  <w:r w:rsidRPr="00B2457F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  <w:t xml:space="preserve"> - респираторов </w:t>
                  </w:r>
                  <w:proofErr w:type="gramStart"/>
                  <w:r w:rsidRPr="00B2457F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  <w:t>и(</w:t>
                  </w:r>
                  <w:proofErr w:type="gramEnd"/>
                  <w:r w:rsidRPr="00B2457F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  <w:t>или) многоразовых тканых масок), а также щитков лицевых, бахил, перчаток, противочумных костюмов 1 типа, одноразовых халатов (далее - средства защиты);</w:t>
                  </w:r>
                </w:p>
                <w:p w:rsidR="00EA01CD" w:rsidRPr="00B2457F" w:rsidRDefault="00EA01CD" w:rsidP="000233DB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</w:pPr>
                  <w:r w:rsidRPr="00B2457F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  <w:t>б) приобретение дезинфицирующих салфеток и (или) дезинфицирующих кожных антисептиков для обработки рук работников (далее - дезинфицирующие средства) и дозирующих устройств (оборудования) для обработки рук указанными антисептиками (далее - дозирующие устройства);</w:t>
                  </w:r>
                </w:p>
                <w:p w:rsidR="00EA01CD" w:rsidRPr="00A668F9" w:rsidRDefault="00EA01CD" w:rsidP="00EA01C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0233DB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  <w:t xml:space="preserve">в) приобретение устройств (оборудования), в том числе </w:t>
                  </w:r>
                  <w:proofErr w:type="spellStart"/>
                  <w:r w:rsidRPr="000233DB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  <w:t>рециркуляторов</w:t>
                  </w:r>
                  <w:proofErr w:type="spellEnd"/>
                  <w:r w:rsidRPr="000233DB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233DB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  <w:t>воздуха</w:t>
                  </w:r>
                  <w:proofErr w:type="gramStart"/>
                  <w:r w:rsidRPr="000233DB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  <w:t>,и</w:t>
                  </w:r>
                  <w:proofErr w:type="spellEnd"/>
                  <w:proofErr w:type="gramEnd"/>
                  <w:r w:rsidRPr="000233DB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  <w:t xml:space="preserve"> (или) дезинфицирующих средств </w:t>
                  </w:r>
                  <w:proofErr w:type="spellStart"/>
                  <w:r w:rsidRPr="000233DB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  <w:t>вирулицидного</w:t>
                  </w:r>
                  <w:proofErr w:type="spellEnd"/>
                  <w:r w:rsidRPr="000233DB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  <w:t xml:space="preserve"> действия для комплексной </w:t>
                  </w:r>
                  <w:proofErr w:type="spellStart"/>
                  <w:r w:rsidRPr="000233DB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  <w:t>обработкитранспортных</w:t>
                  </w:r>
                  <w:proofErr w:type="spellEnd"/>
                  <w:r w:rsidRPr="000233DB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  <w:t xml:space="preserve"> средств, транспортной упаковки материалов, оборудования,</w:t>
                  </w:r>
                  <w:r w:rsidRPr="00A668F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продуктов, служебных помещений, контактных поверхностей;</w:t>
                  </w:r>
                </w:p>
                <w:p w:rsidR="00EA01CD" w:rsidRPr="00A668F9" w:rsidRDefault="00EA01CD" w:rsidP="00EA01C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668F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г) приобретение устройств (оборудования) для бесконтактного контроля температуры тела работника и (или) термометров;</w:t>
                  </w:r>
                </w:p>
                <w:p w:rsidR="00EA01CD" w:rsidRPr="00A668F9" w:rsidRDefault="00EA01CD" w:rsidP="00EA01C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A668F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</w:t>
                  </w:r>
                  <w:proofErr w:type="spellEnd"/>
                  <w:r w:rsidRPr="00A668F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) проведение лабораторного обследования работников на COVID-19 (п. 3.1 </w:t>
                  </w:r>
                  <w:proofErr w:type="gramStart"/>
                  <w:r w:rsidRPr="00A668F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введен</w:t>
                  </w:r>
                  <w:proofErr w:type="gramEnd"/>
                  <w:r w:rsidRPr="00A668F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Приказом Минтруда России от 23.06.2020 N 365н).</w:t>
                  </w:r>
                </w:p>
                <w:p w:rsidR="00EA01CD" w:rsidRDefault="00EA01CD" w:rsidP="00EA01CD">
                  <w:pPr>
                    <w:shd w:val="clear" w:color="auto" w:fill="FFFFFF"/>
                    <w:spacing w:after="0" w:line="240" w:lineRule="auto"/>
                    <w:ind w:firstLine="708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EA01CD" w:rsidRDefault="00EA01CD" w:rsidP="00EA01CD">
                  <w:pPr>
                    <w:shd w:val="clear" w:color="auto" w:fill="FFFFFF"/>
                    <w:spacing w:after="0" w:line="240" w:lineRule="auto"/>
                    <w:ind w:firstLine="708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EA01CD" w:rsidRDefault="00EA01CD" w:rsidP="00EA01CD">
                  <w:pPr>
                    <w:shd w:val="clear" w:color="auto" w:fill="FFFFFF"/>
                    <w:spacing w:after="0" w:line="240" w:lineRule="auto"/>
                    <w:ind w:firstLine="708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kern w:val="36"/>
                      <w:sz w:val="28"/>
                      <w:szCs w:val="28"/>
                    </w:rPr>
                  </w:pPr>
                  <w:r w:rsidRPr="00210F2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Подробности можно узнать на сайте Забайкальского регионального отделения Фонда социального страхования РФ или по телефону.</w:t>
                  </w:r>
                </w:p>
                <w:p w:rsidR="00EA01CD" w:rsidRPr="00210F22" w:rsidRDefault="00EA01CD" w:rsidP="00EA01CD">
                  <w:pPr>
                    <w:shd w:val="clear" w:color="auto" w:fill="FFFFFF"/>
                    <w:spacing w:after="0" w:line="240" w:lineRule="auto"/>
                    <w:ind w:firstLine="708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210F22">
                    <w:rPr>
                      <w:rFonts w:ascii="Times New Roman" w:eastAsia="Times New Roman" w:hAnsi="Times New Roman" w:cs="Times New Roman"/>
                      <w:color w:val="000000" w:themeColor="text1"/>
                      <w:kern w:val="36"/>
                      <w:sz w:val="28"/>
                      <w:szCs w:val="28"/>
                    </w:rPr>
                    <w:t xml:space="preserve">С сайта </w:t>
                  </w:r>
                  <w:r w:rsidRPr="00210F2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Забайкальского регионального отделения Фонда социального страхования РФ </w:t>
                  </w:r>
                  <w:r w:rsidRPr="00210F2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kern w:val="36"/>
                      <w:sz w:val="28"/>
                      <w:szCs w:val="28"/>
                    </w:rPr>
                    <w:t>http://r75.fss.ru/directions/finansirovanie/index.shtml</w:t>
                  </w:r>
                </w:p>
                <w:p w:rsidR="00EA01CD" w:rsidRPr="00210F22" w:rsidRDefault="00EA01CD" w:rsidP="00EA01CD">
                  <w:pPr>
                    <w:shd w:val="clear" w:color="auto" w:fill="FFFFFF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kern w:val="36"/>
                      <w:sz w:val="28"/>
                      <w:szCs w:val="28"/>
                    </w:rPr>
                  </w:pPr>
                  <w:r w:rsidRPr="00210F2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контактный телефон 8(3022) </w:t>
                  </w:r>
                  <w:r w:rsidRPr="00210F22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21-19-67</w:t>
                  </w:r>
                  <w:r w:rsidRPr="00210F2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  <w:p w:rsidR="00EA01CD" w:rsidRPr="00210F22" w:rsidRDefault="00EA01CD" w:rsidP="00EA01CD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3F2E37" w:rsidRDefault="003F2E37" w:rsidP="003F2E37">
                  <w:pPr>
                    <w:pStyle w:val="3"/>
                    <w:spacing w:before="0" w:beforeAutospacing="0" w:after="0" w:afterAutospacing="0"/>
                    <w:ind w:firstLine="851"/>
                    <w:jc w:val="both"/>
                    <w:rPr>
                      <w:sz w:val="28"/>
                    </w:rPr>
                  </w:pPr>
                </w:p>
                <w:p w:rsidR="003F2E37" w:rsidRDefault="003F2E37" w:rsidP="003F2E37">
                  <w:pPr>
                    <w:jc w:val="center"/>
                  </w:pPr>
                </w:p>
              </w:txbxContent>
            </v:textbox>
          </v:roundrect>
        </w:pict>
      </w:r>
      <w:r w:rsidR="003F2E37" w:rsidRPr="003F2E37">
        <w:rPr>
          <w:rFonts w:ascii="Times New Roman" w:eastAsia="Times New Roman" w:hAnsi="Times New Roman" w:cs="Times New Roman"/>
          <w:b/>
          <w:bCs/>
          <w:color w:val="4472C4" w:themeColor="accent5"/>
          <w:kern w:val="36"/>
          <w:sz w:val="28"/>
          <w:szCs w:val="28"/>
          <w:lang w:eastAsia="ru-RU"/>
        </w:rPr>
        <w:t xml:space="preserve">Памятка о новых требованиях закона по охране труда в </w:t>
      </w:r>
      <w:r w:rsidR="003F2E37" w:rsidRPr="003F2E37">
        <w:rPr>
          <w:rFonts w:ascii="Times New Roman" w:eastAsia="Times New Roman" w:hAnsi="Times New Roman" w:cs="Times New Roman"/>
          <w:b/>
          <w:bCs/>
          <w:color w:val="4472C4" w:themeColor="accent5"/>
          <w:kern w:val="36"/>
          <w:sz w:val="32"/>
          <w:szCs w:val="32"/>
          <w:lang w:eastAsia="ru-RU"/>
        </w:rPr>
        <w:t>2021 году:</w:t>
      </w:r>
    </w:p>
    <w:p w:rsidR="000E0316" w:rsidRDefault="000E0316"/>
    <w:sectPr w:rsidR="000E0316" w:rsidSect="00A91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9F0" w:rsidRDefault="00A149F0" w:rsidP="00B2457F">
      <w:pPr>
        <w:spacing w:after="0" w:line="240" w:lineRule="auto"/>
      </w:pPr>
      <w:r>
        <w:separator/>
      </w:r>
    </w:p>
  </w:endnote>
  <w:endnote w:type="continuationSeparator" w:id="1">
    <w:p w:rsidR="00A149F0" w:rsidRDefault="00A149F0" w:rsidP="00B24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9F0" w:rsidRDefault="00A149F0" w:rsidP="00B2457F">
      <w:pPr>
        <w:spacing w:after="0" w:line="240" w:lineRule="auto"/>
      </w:pPr>
      <w:r>
        <w:separator/>
      </w:r>
    </w:p>
  </w:footnote>
  <w:footnote w:type="continuationSeparator" w:id="1">
    <w:p w:rsidR="00A149F0" w:rsidRDefault="00A149F0" w:rsidP="00B24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C44FF"/>
    <w:multiLevelType w:val="multilevel"/>
    <w:tmpl w:val="39A83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36767"/>
    <w:rsid w:val="000233DB"/>
    <w:rsid w:val="000E0316"/>
    <w:rsid w:val="003F2E37"/>
    <w:rsid w:val="00536767"/>
    <w:rsid w:val="00782EAE"/>
    <w:rsid w:val="00A149F0"/>
    <w:rsid w:val="00A91907"/>
    <w:rsid w:val="00B2457F"/>
    <w:rsid w:val="00E3658E"/>
    <w:rsid w:val="00EA01CD"/>
    <w:rsid w:val="00F80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07"/>
  </w:style>
  <w:style w:type="paragraph" w:styleId="2">
    <w:name w:val="heading 2"/>
    <w:basedOn w:val="a"/>
    <w:link w:val="20"/>
    <w:qFormat/>
    <w:rsid w:val="003F2E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3F2E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F2E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3F2E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semiHidden/>
    <w:rsid w:val="003F2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3F2E37"/>
    <w:rPr>
      <w:b w:val="0"/>
      <w:bCs w:val="0"/>
      <w:color w:val="106BBE"/>
    </w:rPr>
  </w:style>
  <w:style w:type="paragraph" w:customStyle="1" w:styleId="a5">
    <w:name w:val="Подзаголовок для информации об изменениях"/>
    <w:basedOn w:val="a"/>
    <w:next w:val="a"/>
    <w:uiPriority w:val="99"/>
    <w:rsid w:val="003F2E3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B24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457F"/>
  </w:style>
  <w:style w:type="paragraph" w:styleId="a8">
    <w:name w:val="footer"/>
    <w:basedOn w:val="a"/>
    <w:link w:val="a9"/>
    <w:uiPriority w:val="99"/>
    <w:unhideWhenUsed/>
    <w:rsid w:val="00B24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45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96FD4-41D3-4DD6-86A8-AD607FF2F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user</cp:lastModifiedBy>
  <cp:revision>7</cp:revision>
  <dcterms:created xsi:type="dcterms:W3CDTF">2021-02-10T08:15:00Z</dcterms:created>
  <dcterms:modified xsi:type="dcterms:W3CDTF">2021-05-18T02:29:00Z</dcterms:modified>
</cp:coreProperties>
</file>