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42" w:rsidRPr="00704126" w:rsidRDefault="00C95C42" w:rsidP="0070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26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C95C42" w:rsidRDefault="00C95C42" w:rsidP="0070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26">
        <w:rPr>
          <w:rFonts w:ascii="Times New Roman" w:hAnsi="Times New Roman" w:cs="Times New Roman"/>
          <w:b/>
          <w:sz w:val="28"/>
          <w:szCs w:val="28"/>
        </w:rPr>
        <w:t>Сретенской районной организации профсоюза работников н</w:t>
      </w:r>
      <w:r w:rsidR="00704126">
        <w:rPr>
          <w:rFonts w:ascii="Times New Roman" w:hAnsi="Times New Roman" w:cs="Times New Roman"/>
          <w:b/>
          <w:sz w:val="28"/>
          <w:szCs w:val="28"/>
        </w:rPr>
        <w:t>ародного образования и науки РФ</w:t>
      </w:r>
    </w:p>
    <w:p w:rsidR="00704126" w:rsidRPr="00704126" w:rsidRDefault="00704126" w:rsidP="00704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Состав районной организации профсоюза работников образования представлен первичными организациями общеобразовательных школ – 19, дошкольных образовательных учреждений – 5, дополнительного образования – 2, другие – 2.</w:t>
      </w:r>
    </w:p>
    <w:p w:rsidR="0045766F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 xml:space="preserve">Сокращение первичных профсоюзных организаций дошкольных образовательных учреждений произошло </w:t>
      </w:r>
      <w:r w:rsidR="00F90E14">
        <w:rPr>
          <w:rFonts w:ascii="Times New Roman" w:hAnsi="Times New Roman" w:cs="Times New Roman"/>
          <w:sz w:val="28"/>
          <w:szCs w:val="28"/>
        </w:rPr>
        <w:t>в связи с присоединением их к общеобразовательным школам</w:t>
      </w:r>
      <w:r w:rsidRPr="00704126">
        <w:rPr>
          <w:rFonts w:ascii="Times New Roman" w:hAnsi="Times New Roman" w:cs="Times New Roman"/>
          <w:sz w:val="28"/>
          <w:szCs w:val="28"/>
        </w:rPr>
        <w:t>. По решению профсоюзных комитетов</w:t>
      </w:r>
      <w:r w:rsidR="00763BE3" w:rsidRPr="00704126">
        <w:rPr>
          <w:rFonts w:ascii="Times New Roman" w:hAnsi="Times New Roman" w:cs="Times New Roman"/>
          <w:sz w:val="28"/>
          <w:szCs w:val="28"/>
        </w:rPr>
        <w:t xml:space="preserve"> школ и детских садов </w:t>
      </w:r>
      <w:r w:rsidRPr="00704126">
        <w:rPr>
          <w:rFonts w:ascii="Times New Roman" w:hAnsi="Times New Roman" w:cs="Times New Roman"/>
          <w:sz w:val="28"/>
          <w:szCs w:val="28"/>
        </w:rPr>
        <w:t xml:space="preserve"> профсоюзные организации стали объединенными.</w:t>
      </w:r>
      <w:r w:rsidR="00763BE3" w:rsidRPr="00704126">
        <w:rPr>
          <w:rFonts w:ascii="Times New Roman" w:hAnsi="Times New Roman" w:cs="Times New Roman"/>
          <w:sz w:val="28"/>
          <w:szCs w:val="28"/>
        </w:rPr>
        <w:t xml:space="preserve"> За счет этого уменьшилось количество малочисленных профсоюзных организаций</w:t>
      </w:r>
      <w:r w:rsidR="005902D2">
        <w:rPr>
          <w:rFonts w:ascii="Times New Roman" w:hAnsi="Times New Roman" w:cs="Times New Roman"/>
          <w:sz w:val="28"/>
          <w:szCs w:val="28"/>
        </w:rPr>
        <w:t>.</w:t>
      </w:r>
      <w:r w:rsidRPr="00704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66F" w:rsidRDefault="000B6C6E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была создана новая первичная организация ДЮСШ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 w:rsidR="00D77293" w:rsidRPr="00704126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44,2</w:t>
      </w:r>
      <w:r w:rsidRPr="0070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Pr="00704126">
        <w:rPr>
          <w:rFonts w:ascii="Times New Roman" w:hAnsi="Times New Roman" w:cs="Times New Roman"/>
          <w:sz w:val="28"/>
          <w:szCs w:val="28"/>
        </w:rPr>
        <w:t xml:space="preserve">Общая численность членов профсоюза </w:t>
      </w:r>
      <w:r w:rsidRPr="0070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77293" w:rsidRPr="00704126">
        <w:rPr>
          <w:rFonts w:ascii="Times New Roman" w:hAnsi="Times New Roman" w:cs="Times New Roman"/>
          <w:color w:val="000000" w:themeColor="text1"/>
          <w:sz w:val="28"/>
          <w:szCs w:val="28"/>
        </w:rPr>
        <w:t>558</w:t>
      </w:r>
      <w:r w:rsidR="00590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4126">
        <w:rPr>
          <w:rFonts w:ascii="Times New Roman" w:hAnsi="Times New Roman" w:cs="Times New Roman"/>
          <w:sz w:val="28"/>
          <w:szCs w:val="28"/>
        </w:rPr>
        <w:t>человек, по сравнению с предыдущим отч</w:t>
      </w:r>
      <w:r w:rsidR="0045766F">
        <w:rPr>
          <w:rFonts w:ascii="Times New Roman" w:hAnsi="Times New Roman" w:cs="Times New Roman"/>
          <w:sz w:val="28"/>
          <w:szCs w:val="28"/>
        </w:rPr>
        <w:t xml:space="preserve">етным годом </w:t>
      </w:r>
      <w:r w:rsidR="00773B89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45766F">
        <w:rPr>
          <w:rFonts w:ascii="Times New Roman" w:hAnsi="Times New Roman" w:cs="Times New Roman"/>
          <w:sz w:val="28"/>
          <w:szCs w:val="28"/>
        </w:rPr>
        <w:t>уменьшилась на 268 человек</w:t>
      </w:r>
      <w:r w:rsidRPr="00704126">
        <w:rPr>
          <w:rFonts w:ascii="Times New Roman" w:hAnsi="Times New Roman" w:cs="Times New Roman"/>
          <w:sz w:val="28"/>
          <w:szCs w:val="28"/>
        </w:rPr>
        <w:t>.</w:t>
      </w:r>
    </w:p>
    <w:p w:rsidR="00C95C42" w:rsidRPr="00704126" w:rsidRDefault="00D77293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В 2016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5C42" w:rsidRPr="00704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состоялся 1 Пленум </w:t>
      </w:r>
      <w:r w:rsidR="00C95C42" w:rsidRPr="00704126">
        <w:rPr>
          <w:rFonts w:ascii="Times New Roman" w:hAnsi="Times New Roman" w:cs="Times New Roman"/>
          <w:sz w:val="28"/>
          <w:szCs w:val="28"/>
        </w:rPr>
        <w:t>районного комитета Профсоюза, 4 заседания Президиу</w:t>
      </w:r>
      <w:r w:rsidR="00596032" w:rsidRPr="00704126">
        <w:rPr>
          <w:rFonts w:ascii="Times New Roman" w:hAnsi="Times New Roman" w:cs="Times New Roman"/>
          <w:sz w:val="28"/>
          <w:szCs w:val="28"/>
        </w:rPr>
        <w:t>ма.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 xml:space="preserve"> С целью повышения мотивации профсоюзной работы, эффективности  деятельно</w:t>
      </w:r>
      <w:r w:rsidR="00D27253" w:rsidRPr="00704126">
        <w:rPr>
          <w:rFonts w:ascii="Times New Roman" w:hAnsi="Times New Roman" w:cs="Times New Roman"/>
          <w:sz w:val="28"/>
          <w:szCs w:val="28"/>
        </w:rPr>
        <w:t xml:space="preserve">сти организаций </w:t>
      </w:r>
      <w:r w:rsidR="007960ED" w:rsidRPr="0070412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B57D0">
        <w:rPr>
          <w:rFonts w:ascii="Times New Roman" w:hAnsi="Times New Roman" w:cs="Times New Roman"/>
          <w:sz w:val="28"/>
          <w:szCs w:val="28"/>
        </w:rPr>
        <w:t>были</w:t>
      </w:r>
      <w:r w:rsidR="007960ED">
        <w:rPr>
          <w:rFonts w:ascii="Times New Roman" w:hAnsi="Times New Roman" w:cs="Times New Roman"/>
          <w:sz w:val="28"/>
          <w:szCs w:val="28"/>
        </w:rPr>
        <w:t xml:space="preserve"> </w:t>
      </w:r>
      <w:r w:rsidR="002B57D0">
        <w:rPr>
          <w:rFonts w:ascii="Times New Roman" w:hAnsi="Times New Roman" w:cs="Times New Roman"/>
          <w:sz w:val="28"/>
          <w:szCs w:val="28"/>
        </w:rPr>
        <w:t>учреждены</w:t>
      </w:r>
      <w:r w:rsidR="00D27253" w:rsidRPr="00704126">
        <w:rPr>
          <w:rFonts w:ascii="Times New Roman" w:hAnsi="Times New Roman" w:cs="Times New Roman"/>
          <w:sz w:val="28"/>
          <w:szCs w:val="28"/>
        </w:rPr>
        <w:t xml:space="preserve"> </w:t>
      </w:r>
      <w:r w:rsidR="002B57D0">
        <w:rPr>
          <w:rFonts w:ascii="Times New Roman" w:hAnsi="Times New Roman" w:cs="Times New Roman"/>
          <w:sz w:val="28"/>
          <w:szCs w:val="28"/>
        </w:rPr>
        <w:t>премии:</w:t>
      </w:r>
      <w:r w:rsidRPr="00704126">
        <w:rPr>
          <w:rFonts w:ascii="Times New Roman" w:hAnsi="Times New Roman" w:cs="Times New Roman"/>
          <w:sz w:val="28"/>
          <w:szCs w:val="28"/>
        </w:rPr>
        <w:t xml:space="preserve"> «За подготовку к новому учебному году» в размере 3000 рублей, </w:t>
      </w:r>
      <w:r w:rsidR="002B57D0">
        <w:rPr>
          <w:rFonts w:ascii="Times New Roman" w:hAnsi="Times New Roman" w:cs="Times New Roman"/>
          <w:sz w:val="28"/>
          <w:szCs w:val="28"/>
        </w:rPr>
        <w:t>«Социальное партнерство» для</w:t>
      </w:r>
      <w:r w:rsidRPr="0070412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B57D0">
        <w:rPr>
          <w:rFonts w:ascii="Times New Roman" w:hAnsi="Times New Roman" w:cs="Times New Roman"/>
          <w:sz w:val="28"/>
          <w:szCs w:val="28"/>
        </w:rPr>
        <w:t xml:space="preserve">ей образовательных учреждений (членов профсоюза). </w:t>
      </w:r>
      <w:r w:rsidRPr="00704126">
        <w:rPr>
          <w:rFonts w:ascii="Times New Roman" w:hAnsi="Times New Roman" w:cs="Times New Roman"/>
          <w:sz w:val="28"/>
          <w:szCs w:val="28"/>
        </w:rPr>
        <w:t>Широко применяется поощрение грамотами райкома профсоюза в профессиональные праздники, юбилейные даты профс</w:t>
      </w:r>
      <w:r w:rsidR="00B76C20" w:rsidRPr="00704126">
        <w:rPr>
          <w:rFonts w:ascii="Times New Roman" w:hAnsi="Times New Roman" w:cs="Times New Roman"/>
          <w:sz w:val="28"/>
          <w:szCs w:val="28"/>
        </w:rPr>
        <w:t xml:space="preserve">оюзного членства ( 5 и </w:t>
      </w:r>
      <w:proofErr w:type="spellStart"/>
      <w:r w:rsidR="00B76C20" w:rsidRPr="0070412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B76C20" w:rsidRPr="0070412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B76C20" w:rsidRPr="00704126">
        <w:rPr>
          <w:rFonts w:ascii="Times New Roman" w:hAnsi="Times New Roman" w:cs="Times New Roman"/>
          <w:sz w:val="28"/>
          <w:szCs w:val="28"/>
        </w:rPr>
        <w:t xml:space="preserve"> лет), юбилейные даты образовательных учреждений.</w:t>
      </w:r>
    </w:p>
    <w:p w:rsidR="002B57D0" w:rsidRDefault="002B57D0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лены </w:t>
      </w:r>
      <w:r w:rsidR="006C57E9">
        <w:rPr>
          <w:rFonts w:ascii="Times New Roman" w:hAnsi="Times New Roman" w:cs="Times New Roman"/>
          <w:sz w:val="28"/>
          <w:szCs w:val="28"/>
        </w:rPr>
        <w:t xml:space="preserve">райкома профсоюза </w:t>
      </w:r>
      <w:r w:rsidRPr="00704126">
        <w:rPr>
          <w:rFonts w:ascii="Times New Roman" w:hAnsi="Times New Roman" w:cs="Times New Roman"/>
          <w:sz w:val="28"/>
          <w:szCs w:val="28"/>
        </w:rPr>
        <w:t xml:space="preserve">включаются в состав жюри </w:t>
      </w:r>
      <w:r>
        <w:rPr>
          <w:rFonts w:ascii="Times New Roman" w:hAnsi="Times New Roman" w:cs="Times New Roman"/>
          <w:sz w:val="28"/>
          <w:szCs w:val="28"/>
        </w:rPr>
        <w:t xml:space="preserve">районных конкурсов </w:t>
      </w:r>
      <w:r w:rsidR="00C95C42" w:rsidRPr="00704126">
        <w:rPr>
          <w:rFonts w:ascii="Times New Roman" w:hAnsi="Times New Roman" w:cs="Times New Roman"/>
          <w:sz w:val="28"/>
          <w:szCs w:val="28"/>
        </w:rPr>
        <w:t>«Уч</w:t>
      </w:r>
      <w:r>
        <w:rPr>
          <w:rFonts w:ascii="Times New Roman" w:hAnsi="Times New Roman" w:cs="Times New Roman"/>
          <w:sz w:val="28"/>
          <w:szCs w:val="28"/>
        </w:rPr>
        <w:t>итель года», «Воспитатель года»</w:t>
      </w:r>
      <w:r w:rsidR="00C95C42" w:rsidRPr="00704126">
        <w:rPr>
          <w:rFonts w:ascii="Times New Roman" w:hAnsi="Times New Roman" w:cs="Times New Roman"/>
          <w:sz w:val="28"/>
          <w:szCs w:val="28"/>
        </w:rPr>
        <w:t>. Грамотами</w:t>
      </w:r>
      <w:r w:rsidR="00422546" w:rsidRPr="00704126">
        <w:rPr>
          <w:rFonts w:ascii="Times New Roman" w:hAnsi="Times New Roman" w:cs="Times New Roman"/>
          <w:sz w:val="28"/>
          <w:szCs w:val="28"/>
        </w:rPr>
        <w:t xml:space="preserve"> райкома профсоюза награждены 28 человек, благодарностью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546" w:rsidRPr="00704126">
        <w:rPr>
          <w:rFonts w:ascii="Times New Roman" w:hAnsi="Times New Roman" w:cs="Times New Roman"/>
          <w:sz w:val="28"/>
          <w:szCs w:val="28"/>
        </w:rPr>
        <w:t>51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95C42" w:rsidRPr="00704126" w:rsidRDefault="00E02071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4126">
        <w:rPr>
          <w:rFonts w:ascii="Times New Roman" w:hAnsi="Times New Roman" w:cs="Times New Roman"/>
          <w:sz w:val="28"/>
          <w:szCs w:val="28"/>
        </w:rPr>
        <w:t xml:space="preserve"> рамках колдоговорной компании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92669">
        <w:rPr>
          <w:rFonts w:ascii="Times New Roman" w:hAnsi="Times New Roman" w:cs="Times New Roman"/>
          <w:sz w:val="28"/>
          <w:szCs w:val="28"/>
        </w:rPr>
        <w:t>роводится работа по стимулированию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 деятельности председателей первичных профсоюзных организаций </w:t>
      </w:r>
      <w:r w:rsidR="00392669">
        <w:rPr>
          <w:rFonts w:ascii="Times New Roman" w:hAnsi="Times New Roman" w:cs="Times New Roman"/>
          <w:sz w:val="28"/>
          <w:szCs w:val="28"/>
        </w:rPr>
        <w:t>им предоставляется</w:t>
      </w:r>
      <w:proofErr w:type="gramEnd"/>
      <w:r w:rsidR="00392669">
        <w:rPr>
          <w:rFonts w:ascii="Times New Roman" w:hAnsi="Times New Roman" w:cs="Times New Roman"/>
          <w:sz w:val="28"/>
          <w:szCs w:val="28"/>
        </w:rPr>
        <w:t xml:space="preserve"> </w:t>
      </w:r>
      <w:r w:rsidR="00C95C42" w:rsidRPr="00704126">
        <w:rPr>
          <w:rFonts w:ascii="Times New Roman" w:hAnsi="Times New Roman" w:cs="Times New Roman"/>
          <w:sz w:val="28"/>
          <w:szCs w:val="28"/>
        </w:rPr>
        <w:t>3 дополнительных оплачиваемых дня к отпуску. Коллективные договор</w:t>
      </w:r>
      <w:r w:rsidR="001B4BEC">
        <w:rPr>
          <w:rFonts w:ascii="Times New Roman" w:hAnsi="Times New Roman" w:cs="Times New Roman"/>
          <w:sz w:val="28"/>
          <w:szCs w:val="28"/>
        </w:rPr>
        <w:t>ы</w:t>
      </w:r>
      <w:r w:rsidR="00422546" w:rsidRPr="00704126">
        <w:rPr>
          <w:rFonts w:ascii="Times New Roman" w:hAnsi="Times New Roman" w:cs="Times New Roman"/>
          <w:sz w:val="28"/>
          <w:szCs w:val="28"/>
        </w:rPr>
        <w:t xml:space="preserve"> заключены во всех учреждениях, которые состоят на </w:t>
      </w:r>
      <w:proofErr w:type="spellStart"/>
      <w:r w:rsidR="00422546" w:rsidRPr="00704126">
        <w:rPr>
          <w:rFonts w:ascii="Times New Roman" w:hAnsi="Times New Roman" w:cs="Times New Roman"/>
          <w:sz w:val="28"/>
          <w:szCs w:val="28"/>
        </w:rPr>
        <w:t>профобслуживании</w:t>
      </w:r>
      <w:proofErr w:type="spellEnd"/>
      <w:r w:rsidR="00422546" w:rsidRPr="00704126">
        <w:rPr>
          <w:rFonts w:ascii="Times New Roman" w:hAnsi="Times New Roman" w:cs="Times New Roman"/>
          <w:sz w:val="28"/>
          <w:szCs w:val="28"/>
        </w:rPr>
        <w:t>.</w:t>
      </w:r>
    </w:p>
    <w:p w:rsidR="009D796A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lastRenderedPageBreak/>
        <w:t xml:space="preserve">На постоянном контроле </w:t>
      </w:r>
      <w:r w:rsidR="001B4BEC">
        <w:rPr>
          <w:rFonts w:ascii="Times New Roman" w:hAnsi="Times New Roman" w:cs="Times New Roman"/>
          <w:sz w:val="28"/>
          <w:szCs w:val="28"/>
        </w:rPr>
        <w:t>находятся вопросы укрепления финансовой базы и повышения</w:t>
      </w:r>
      <w:r w:rsidRPr="00704126">
        <w:rPr>
          <w:rFonts w:ascii="Times New Roman" w:hAnsi="Times New Roman" w:cs="Times New Roman"/>
          <w:sz w:val="28"/>
          <w:szCs w:val="28"/>
        </w:rPr>
        <w:t xml:space="preserve"> качества финансовой рабо</w:t>
      </w:r>
      <w:r w:rsidR="00422546" w:rsidRPr="00704126">
        <w:rPr>
          <w:rFonts w:ascii="Times New Roman" w:hAnsi="Times New Roman" w:cs="Times New Roman"/>
          <w:sz w:val="28"/>
          <w:szCs w:val="28"/>
        </w:rPr>
        <w:t>ты пер</w:t>
      </w:r>
      <w:r w:rsidR="001B4BEC">
        <w:rPr>
          <w:rFonts w:ascii="Times New Roman" w:hAnsi="Times New Roman" w:cs="Times New Roman"/>
          <w:sz w:val="28"/>
          <w:szCs w:val="28"/>
        </w:rPr>
        <w:t xml:space="preserve">вичных организаций.  </w:t>
      </w:r>
      <w:r w:rsidR="008D3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42" w:rsidRPr="00704126" w:rsidRDefault="008D3393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2016 года </w:t>
      </w:r>
      <w:r w:rsidR="00C72FE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2FE1">
        <w:rPr>
          <w:rFonts w:ascii="Times New Roman" w:hAnsi="Times New Roman" w:cs="Times New Roman"/>
          <w:sz w:val="28"/>
          <w:szCs w:val="28"/>
        </w:rPr>
        <w:t>раевой организации</w:t>
      </w:r>
      <w:r w:rsidR="001B4BEC">
        <w:rPr>
          <w:rFonts w:ascii="Times New Roman" w:hAnsi="Times New Roman" w:cs="Times New Roman"/>
          <w:sz w:val="28"/>
          <w:szCs w:val="28"/>
        </w:rPr>
        <w:t xml:space="preserve"> П</w:t>
      </w:r>
      <w:r w:rsidR="00596032" w:rsidRPr="00704126">
        <w:rPr>
          <w:rFonts w:ascii="Times New Roman" w:hAnsi="Times New Roman" w:cs="Times New Roman"/>
          <w:sz w:val="28"/>
          <w:szCs w:val="28"/>
        </w:rPr>
        <w:t xml:space="preserve">рофсоюза была проведена </w:t>
      </w:r>
      <w:r w:rsidR="001B4BEC">
        <w:rPr>
          <w:rFonts w:ascii="Times New Roman" w:hAnsi="Times New Roman" w:cs="Times New Roman"/>
          <w:sz w:val="28"/>
          <w:szCs w:val="28"/>
        </w:rPr>
        <w:t xml:space="preserve">ревизия финансово-хозяйственной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районной профсоюзной организации. </w:t>
      </w:r>
      <w:r w:rsidR="00C72FE1">
        <w:rPr>
          <w:rFonts w:ascii="Times New Roman" w:hAnsi="Times New Roman" w:cs="Times New Roman"/>
          <w:sz w:val="28"/>
          <w:szCs w:val="28"/>
        </w:rPr>
        <w:t xml:space="preserve">Были выявлены недочеты, даны предложения по их устранению, </w:t>
      </w:r>
      <w:r w:rsidR="00B76C20" w:rsidRPr="00704126">
        <w:rPr>
          <w:rFonts w:ascii="Times New Roman" w:hAnsi="Times New Roman" w:cs="Times New Roman"/>
          <w:sz w:val="28"/>
          <w:szCs w:val="28"/>
        </w:rPr>
        <w:t>оказана практическая помощь.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Постоянно анализируется поступление и полнота сбора членских взносов, эффективность их расходования,  своевременность перечисления.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 xml:space="preserve">На </w:t>
      </w:r>
      <w:r w:rsidR="009D796A">
        <w:rPr>
          <w:rFonts w:ascii="Times New Roman" w:hAnsi="Times New Roman" w:cs="Times New Roman"/>
          <w:sz w:val="28"/>
          <w:szCs w:val="28"/>
        </w:rPr>
        <w:t xml:space="preserve">пленуме райкома Профсоюза </w:t>
      </w:r>
      <w:r w:rsidRPr="00704126">
        <w:rPr>
          <w:rFonts w:ascii="Times New Roman" w:hAnsi="Times New Roman" w:cs="Times New Roman"/>
          <w:sz w:val="28"/>
          <w:szCs w:val="28"/>
        </w:rPr>
        <w:t xml:space="preserve"> утверждается смета доходов и расходов</w:t>
      </w:r>
      <w:r w:rsidR="009D796A">
        <w:rPr>
          <w:rFonts w:ascii="Times New Roman" w:hAnsi="Times New Roman" w:cs="Times New Roman"/>
          <w:sz w:val="28"/>
          <w:szCs w:val="28"/>
        </w:rPr>
        <w:t>, намечаются</w:t>
      </w:r>
      <w:r w:rsidRPr="00704126">
        <w:rPr>
          <w:rFonts w:ascii="Times New Roman" w:hAnsi="Times New Roman" w:cs="Times New Roman"/>
          <w:sz w:val="28"/>
          <w:szCs w:val="28"/>
        </w:rPr>
        <w:t xml:space="preserve"> мероприятия по ликвидации задолженности перед крайкомом профсоюза.</w:t>
      </w:r>
      <w:r w:rsidR="00324507">
        <w:rPr>
          <w:rFonts w:ascii="Times New Roman" w:hAnsi="Times New Roman" w:cs="Times New Roman"/>
          <w:sz w:val="28"/>
          <w:szCs w:val="28"/>
        </w:rPr>
        <w:t xml:space="preserve"> В структуре расходов: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 xml:space="preserve">- обучение </w:t>
      </w:r>
      <w:proofErr w:type="spellStart"/>
      <w:r w:rsidRPr="00704126">
        <w:rPr>
          <w:rFonts w:ascii="Times New Roman" w:hAnsi="Times New Roman" w:cs="Times New Roman"/>
          <w:sz w:val="28"/>
          <w:szCs w:val="28"/>
        </w:rPr>
        <w:t>профкадров</w:t>
      </w:r>
      <w:proofErr w:type="spellEnd"/>
      <w:r w:rsidRPr="00704126">
        <w:rPr>
          <w:rFonts w:ascii="Times New Roman" w:hAnsi="Times New Roman" w:cs="Times New Roman"/>
          <w:sz w:val="28"/>
          <w:szCs w:val="28"/>
        </w:rPr>
        <w:t xml:space="preserve"> и актива – 1,5%</w:t>
      </w:r>
    </w:p>
    <w:p w:rsidR="00C95C42" w:rsidRPr="00704126" w:rsidRDefault="00D27253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информационная работа – 3,5</w:t>
      </w:r>
      <w:r w:rsidR="00C95C42" w:rsidRPr="00704126">
        <w:rPr>
          <w:rFonts w:ascii="Times New Roman" w:hAnsi="Times New Roman" w:cs="Times New Roman"/>
          <w:sz w:val="28"/>
          <w:szCs w:val="28"/>
        </w:rPr>
        <w:t>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работа с молодежью – 0,5%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проведение семинаров, конференций -1,5%</w:t>
      </w:r>
    </w:p>
    <w:p w:rsidR="00C95C42" w:rsidRPr="00704126" w:rsidRDefault="0000091A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культурно-</w:t>
      </w:r>
      <w:r w:rsidR="00D27253" w:rsidRPr="00704126">
        <w:rPr>
          <w:rFonts w:ascii="Times New Roman" w:hAnsi="Times New Roman" w:cs="Times New Roman"/>
          <w:sz w:val="28"/>
          <w:szCs w:val="28"/>
        </w:rPr>
        <w:t>массовая работа – 6</w:t>
      </w:r>
      <w:r w:rsidR="00C95C42" w:rsidRPr="00704126">
        <w:rPr>
          <w:rFonts w:ascii="Times New Roman" w:hAnsi="Times New Roman" w:cs="Times New Roman"/>
          <w:sz w:val="28"/>
          <w:szCs w:val="28"/>
        </w:rPr>
        <w:t>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с</w:t>
      </w:r>
      <w:r w:rsidR="00D27253" w:rsidRPr="00704126">
        <w:rPr>
          <w:rFonts w:ascii="Times New Roman" w:hAnsi="Times New Roman" w:cs="Times New Roman"/>
          <w:sz w:val="28"/>
          <w:szCs w:val="28"/>
        </w:rPr>
        <w:t>портивно – оздоровительная - 3</w:t>
      </w:r>
      <w:r w:rsidRPr="00704126">
        <w:rPr>
          <w:rFonts w:ascii="Times New Roman" w:hAnsi="Times New Roman" w:cs="Times New Roman"/>
          <w:sz w:val="28"/>
          <w:szCs w:val="28"/>
        </w:rPr>
        <w:t>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другие мероприятия – 3%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материальная помощь -10%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премирование – 2%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командировки -2%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отчисление Крайком -30%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- ремонт основных средств – 0,5%</w:t>
      </w:r>
    </w:p>
    <w:p w:rsidR="00C95C42" w:rsidRPr="00704126" w:rsidRDefault="003F73B0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районного Соглашения и коллективных договоров председатели первичных, председатель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в составе различных комиссий: по аттестации </w:t>
      </w:r>
      <w:proofErr w:type="spellStart"/>
      <w:r w:rsidR="00C95C42" w:rsidRPr="00704126">
        <w:rPr>
          <w:rFonts w:ascii="Times New Roman" w:hAnsi="Times New Roman" w:cs="Times New Roman"/>
          <w:sz w:val="28"/>
          <w:szCs w:val="28"/>
        </w:rPr>
        <w:t>педкадров</w:t>
      </w:r>
      <w:proofErr w:type="spellEnd"/>
      <w:r w:rsidR="00C95C42" w:rsidRPr="00704126">
        <w:rPr>
          <w:rFonts w:ascii="Times New Roman" w:hAnsi="Times New Roman" w:cs="Times New Roman"/>
          <w:sz w:val="28"/>
          <w:szCs w:val="28"/>
        </w:rPr>
        <w:t xml:space="preserve"> на соответствие занима</w:t>
      </w:r>
      <w:r>
        <w:rPr>
          <w:rFonts w:ascii="Times New Roman" w:hAnsi="Times New Roman" w:cs="Times New Roman"/>
          <w:sz w:val="28"/>
          <w:szCs w:val="28"/>
        </w:rPr>
        <w:t>емой должности, по охране труда. Включаются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5C42" w:rsidRPr="00704126">
        <w:rPr>
          <w:rFonts w:ascii="Times New Roman" w:hAnsi="Times New Roman" w:cs="Times New Roman"/>
          <w:sz w:val="28"/>
          <w:szCs w:val="28"/>
        </w:rPr>
        <w:t>бракиражные</w:t>
      </w:r>
      <w:proofErr w:type="spellEnd"/>
      <w:r w:rsidR="00C95C42" w:rsidRPr="00704126">
        <w:rPr>
          <w:rFonts w:ascii="Times New Roman" w:hAnsi="Times New Roman" w:cs="Times New Roman"/>
          <w:sz w:val="28"/>
          <w:szCs w:val="28"/>
        </w:rPr>
        <w:t xml:space="preserve"> комиссии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питания школьников, входят в состав</w:t>
      </w:r>
      <w:r w:rsidR="00422546" w:rsidRPr="00704126">
        <w:rPr>
          <w:rFonts w:ascii="Times New Roman" w:hAnsi="Times New Roman" w:cs="Times New Roman"/>
          <w:sz w:val="28"/>
          <w:szCs w:val="28"/>
        </w:rPr>
        <w:t xml:space="preserve"> коллегии Управлен</w:t>
      </w:r>
      <w:r>
        <w:rPr>
          <w:rFonts w:ascii="Times New Roman" w:hAnsi="Times New Roman" w:cs="Times New Roman"/>
          <w:sz w:val="28"/>
          <w:szCs w:val="28"/>
        </w:rPr>
        <w:t>ия образованием администрации муниципального района</w:t>
      </w:r>
      <w:r w:rsidR="00422546" w:rsidRPr="00704126">
        <w:rPr>
          <w:rFonts w:ascii="Times New Roman" w:hAnsi="Times New Roman" w:cs="Times New Roman"/>
          <w:sz w:val="28"/>
          <w:szCs w:val="28"/>
        </w:rPr>
        <w:t xml:space="preserve"> «Сретенский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lastRenderedPageBreak/>
        <w:t>Председатель районной организации входит в состав Трехсторонней комиссии при Адми</w:t>
      </w:r>
      <w:r w:rsidR="00DB6978">
        <w:rPr>
          <w:rFonts w:ascii="Times New Roman" w:hAnsi="Times New Roman" w:cs="Times New Roman"/>
          <w:sz w:val="28"/>
          <w:szCs w:val="28"/>
        </w:rPr>
        <w:t>нистрации МР «Сретенский район», является з</w:t>
      </w:r>
      <w:r w:rsidRPr="00704126">
        <w:rPr>
          <w:rFonts w:ascii="Times New Roman" w:hAnsi="Times New Roman" w:cs="Times New Roman"/>
          <w:sz w:val="28"/>
          <w:szCs w:val="28"/>
        </w:rPr>
        <w:t xml:space="preserve">аместителем председателя Координационного Совета. </w:t>
      </w:r>
    </w:p>
    <w:p w:rsidR="00422546" w:rsidRPr="00704126" w:rsidRDefault="00422546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 xml:space="preserve">В рамках Года правовой культуры </w:t>
      </w:r>
      <w:r w:rsidR="00FA7AB4" w:rsidRPr="00704126">
        <w:rPr>
          <w:rFonts w:ascii="Times New Roman" w:hAnsi="Times New Roman" w:cs="Times New Roman"/>
          <w:sz w:val="28"/>
          <w:szCs w:val="28"/>
        </w:rPr>
        <w:t xml:space="preserve">совместно со специалистом администрации МР «Сретенский район» по охране труда,  специалистом по кадрам Управления образованием </w:t>
      </w:r>
      <w:r w:rsidRPr="00704126">
        <w:rPr>
          <w:rFonts w:ascii="Times New Roman" w:hAnsi="Times New Roman" w:cs="Times New Roman"/>
          <w:sz w:val="28"/>
          <w:szCs w:val="28"/>
        </w:rPr>
        <w:t>проведена</w:t>
      </w:r>
      <w:r w:rsidR="00FA7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126">
        <w:rPr>
          <w:rFonts w:ascii="Times New Roman" w:hAnsi="Times New Roman" w:cs="Times New Roman"/>
          <w:sz w:val="28"/>
          <w:szCs w:val="28"/>
        </w:rPr>
        <w:t>общепрофсоюзная</w:t>
      </w:r>
      <w:proofErr w:type="spellEnd"/>
      <w:r w:rsidRPr="00704126">
        <w:rPr>
          <w:rFonts w:ascii="Times New Roman" w:hAnsi="Times New Roman" w:cs="Times New Roman"/>
          <w:sz w:val="28"/>
          <w:szCs w:val="28"/>
        </w:rPr>
        <w:t xml:space="preserve"> проверка по</w:t>
      </w:r>
      <w:r w:rsidR="00FA7AB4">
        <w:rPr>
          <w:rFonts w:ascii="Times New Roman" w:hAnsi="Times New Roman" w:cs="Times New Roman"/>
          <w:sz w:val="28"/>
          <w:szCs w:val="28"/>
        </w:rPr>
        <w:t xml:space="preserve"> теме «</w:t>
      </w:r>
      <w:r w:rsidR="00596032" w:rsidRPr="00704126">
        <w:rPr>
          <w:rFonts w:ascii="Times New Roman" w:hAnsi="Times New Roman" w:cs="Times New Roman"/>
          <w:sz w:val="28"/>
          <w:szCs w:val="28"/>
        </w:rPr>
        <w:t>Соблюдение</w:t>
      </w:r>
      <w:r w:rsidR="00FA7AB4">
        <w:rPr>
          <w:rFonts w:ascii="Times New Roman" w:hAnsi="Times New Roman" w:cs="Times New Roman"/>
          <w:sz w:val="28"/>
          <w:szCs w:val="28"/>
        </w:rPr>
        <w:t xml:space="preserve"> </w:t>
      </w:r>
      <w:r w:rsidRPr="00704126">
        <w:rPr>
          <w:rFonts w:ascii="Times New Roman" w:hAnsi="Times New Roman" w:cs="Times New Roman"/>
          <w:sz w:val="28"/>
          <w:szCs w:val="28"/>
        </w:rPr>
        <w:t>трудового законодательства</w:t>
      </w:r>
      <w:r w:rsidR="00596032" w:rsidRPr="00704126">
        <w:rPr>
          <w:rFonts w:ascii="Times New Roman" w:hAnsi="Times New Roman" w:cs="Times New Roman"/>
          <w:sz w:val="28"/>
          <w:szCs w:val="28"/>
        </w:rPr>
        <w:t xml:space="preserve"> при заключении и</w:t>
      </w:r>
      <w:r w:rsidR="00FA7AB4">
        <w:rPr>
          <w:rFonts w:ascii="Times New Roman" w:hAnsi="Times New Roman" w:cs="Times New Roman"/>
          <w:sz w:val="28"/>
          <w:szCs w:val="28"/>
        </w:rPr>
        <w:t xml:space="preserve"> </w:t>
      </w:r>
      <w:r w:rsidR="00596032" w:rsidRPr="00704126">
        <w:rPr>
          <w:rFonts w:ascii="Times New Roman" w:hAnsi="Times New Roman" w:cs="Times New Roman"/>
          <w:sz w:val="28"/>
          <w:szCs w:val="28"/>
        </w:rPr>
        <w:t>изменении трудовых договоров с работниками образовательных учреждений»</w:t>
      </w:r>
      <w:r w:rsidR="00827F8D" w:rsidRPr="00704126">
        <w:rPr>
          <w:rFonts w:ascii="Times New Roman" w:hAnsi="Times New Roman" w:cs="Times New Roman"/>
          <w:sz w:val="28"/>
          <w:szCs w:val="28"/>
        </w:rPr>
        <w:t>. Оказана практическая помощь, указано на недостатки. Все образовательные учреждения</w:t>
      </w:r>
      <w:r w:rsidR="00FA7AB4">
        <w:rPr>
          <w:rFonts w:ascii="Times New Roman" w:hAnsi="Times New Roman" w:cs="Times New Roman"/>
          <w:sz w:val="28"/>
          <w:szCs w:val="28"/>
        </w:rPr>
        <w:t xml:space="preserve"> </w:t>
      </w:r>
      <w:r w:rsidR="00827F8D" w:rsidRPr="00704126">
        <w:rPr>
          <w:rFonts w:ascii="Times New Roman" w:hAnsi="Times New Roman" w:cs="Times New Roman"/>
          <w:sz w:val="28"/>
          <w:szCs w:val="28"/>
        </w:rPr>
        <w:t>благодаря этому</w:t>
      </w:r>
      <w:r w:rsidR="00FA7AB4">
        <w:rPr>
          <w:rFonts w:ascii="Times New Roman" w:hAnsi="Times New Roman" w:cs="Times New Roman"/>
          <w:sz w:val="28"/>
          <w:szCs w:val="28"/>
        </w:rPr>
        <w:t xml:space="preserve"> </w:t>
      </w:r>
      <w:r w:rsidR="00827F8D" w:rsidRPr="00704126">
        <w:rPr>
          <w:rFonts w:ascii="Times New Roman" w:hAnsi="Times New Roman" w:cs="Times New Roman"/>
          <w:sz w:val="28"/>
          <w:szCs w:val="28"/>
        </w:rPr>
        <w:t>успешно прошли плановую проверку краевой инспекции труда.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Правозащитная деятельность осуществлялась в рамках индивидуального консультирования.</w:t>
      </w:r>
    </w:p>
    <w:p w:rsidR="006530B9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В районной организации профсоюза работников образования имеется внештатный технический инспектор труда, который</w:t>
      </w:r>
      <w:r w:rsidR="00B76C20" w:rsidRPr="00704126">
        <w:rPr>
          <w:rFonts w:ascii="Times New Roman" w:hAnsi="Times New Roman" w:cs="Times New Roman"/>
          <w:sz w:val="28"/>
          <w:szCs w:val="28"/>
        </w:rPr>
        <w:t xml:space="preserve"> </w:t>
      </w:r>
      <w:r w:rsidR="006530B9">
        <w:rPr>
          <w:rFonts w:ascii="Times New Roman" w:hAnsi="Times New Roman" w:cs="Times New Roman"/>
          <w:sz w:val="28"/>
          <w:szCs w:val="28"/>
        </w:rPr>
        <w:t xml:space="preserve">в </w:t>
      </w:r>
      <w:r w:rsidR="00B76C20" w:rsidRPr="00704126">
        <w:rPr>
          <w:rFonts w:ascii="Times New Roman" w:hAnsi="Times New Roman" w:cs="Times New Roman"/>
          <w:sz w:val="28"/>
          <w:szCs w:val="28"/>
        </w:rPr>
        <w:t xml:space="preserve">этом году прошел </w:t>
      </w:r>
      <w:proofErr w:type="gramStart"/>
      <w:r w:rsidR="00B76C20" w:rsidRPr="00704126">
        <w:rPr>
          <w:rFonts w:ascii="Times New Roman" w:hAnsi="Times New Roman" w:cs="Times New Roman"/>
          <w:sz w:val="28"/>
          <w:szCs w:val="28"/>
        </w:rPr>
        <w:t>обучение по линии</w:t>
      </w:r>
      <w:proofErr w:type="gramEnd"/>
      <w:r w:rsidR="00B76C20" w:rsidRPr="00704126">
        <w:rPr>
          <w:rFonts w:ascii="Times New Roman" w:hAnsi="Times New Roman" w:cs="Times New Roman"/>
          <w:sz w:val="28"/>
          <w:szCs w:val="28"/>
        </w:rPr>
        <w:t xml:space="preserve"> Крайкома профсоюза. </w:t>
      </w:r>
      <w:r w:rsidR="006530B9">
        <w:rPr>
          <w:rFonts w:ascii="Times New Roman" w:hAnsi="Times New Roman" w:cs="Times New Roman"/>
          <w:sz w:val="28"/>
          <w:szCs w:val="28"/>
        </w:rPr>
        <w:t>Он е</w:t>
      </w:r>
      <w:r w:rsidRPr="00704126">
        <w:rPr>
          <w:rFonts w:ascii="Times New Roman" w:hAnsi="Times New Roman" w:cs="Times New Roman"/>
          <w:sz w:val="28"/>
          <w:szCs w:val="28"/>
        </w:rPr>
        <w:t>жегодно принимает участие</w:t>
      </w:r>
      <w:r w:rsidR="006530B9">
        <w:rPr>
          <w:rFonts w:ascii="Times New Roman" w:hAnsi="Times New Roman" w:cs="Times New Roman"/>
          <w:sz w:val="28"/>
          <w:szCs w:val="28"/>
        </w:rPr>
        <w:t xml:space="preserve"> в работе комиссии по подготовке</w:t>
      </w:r>
      <w:r w:rsidRPr="0070412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к началу нового учебного года. 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Оплата периодических медицински</w:t>
      </w:r>
      <w:r w:rsidR="00B76C20" w:rsidRPr="00704126">
        <w:rPr>
          <w:rFonts w:ascii="Times New Roman" w:hAnsi="Times New Roman" w:cs="Times New Roman"/>
          <w:sz w:val="28"/>
          <w:szCs w:val="28"/>
        </w:rPr>
        <w:t xml:space="preserve">х осмотров </w:t>
      </w:r>
      <w:r w:rsidR="00596032" w:rsidRPr="00704126">
        <w:rPr>
          <w:rFonts w:ascii="Times New Roman" w:hAnsi="Times New Roman" w:cs="Times New Roman"/>
          <w:sz w:val="28"/>
          <w:szCs w:val="28"/>
        </w:rPr>
        <w:t xml:space="preserve"> за 2016</w:t>
      </w:r>
      <w:r w:rsidR="00B76C20" w:rsidRPr="00704126">
        <w:rPr>
          <w:rFonts w:ascii="Times New Roman" w:hAnsi="Times New Roman" w:cs="Times New Roman"/>
          <w:sz w:val="28"/>
          <w:szCs w:val="28"/>
        </w:rPr>
        <w:t xml:space="preserve"> год  восстановлена 30%</w:t>
      </w:r>
    </w:p>
    <w:p w:rsidR="00C95C42" w:rsidRPr="00704126" w:rsidRDefault="006530B9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95C42" w:rsidRPr="00704126">
        <w:rPr>
          <w:rFonts w:ascii="Times New Roman" w:hAnsi="Times New Roman" w:cs="Times New Roman"/>
          <w:sz w:val="28"/>
          <w:szCs w:val="28"/>
        </w:rPr>
        <w:t>оздо</w:t>
      </w:r>
      <w:r>
        <w:rPr>
          <w:rFonts w:ascii="Times New Roman" w:hAnsi="Times New Roman" w:cs="Times New Roman"/>
          <w:sz w:val="28"/>
          <w:szCs w:val="28"/>
        </w:rPr>
        <w:t>ровление</w:t>
      </w:r>
      <w:r w:rsidR="00B76C20" w:rsidRPr="00704126">
        <w:rPr>
          <w:rFonts w:ascii="Times New Roman" w:hAnsi="Times New Roman" w:cs="Times New Roman"/>
          <w:sz w:val="28"/>
          <w:szCs w:val="28"/>
        </w:rPr>
        <w:t xml:space="preserve"> членов профсоюза в 2016</w:t>
      </w:r>
      <w:r w:rsidR="00C95C42" w:rsidRPr="00704126">
        <w:rPr>
          <w:rFonts w:ascii="Times New Roman" w:hAnsi="Times New Roman" w:cs="Times New Roman"/>
          <w:sz w:val="28"/>
          <w:szCs w:val="28"/>
        </w:rPr>
        <w:t xml:space="preserve"> году получено из сре</w:t>
      </w:r>
      <w:proofErr w:type="gramStart"/>
      <w:r w:rsidR="00C95C42" w:rsidRPr="0070412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95C42" w:rsidRPr="00704126">
        <w:rPr>
          <w:rFonts w:ascii="Times New Roman" w:hAnsi="Times New Roman" w:cs="Times New Roman"/>
          <w:sz w:val="28"/>
          <w:szCs w:val="28"/>
        </w:rPr>
        <w:t>айкома профсоюза 14.500 руб., из средств районной организации потрачено 13.5</w:t>
      </w:r>
      <w:r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Активизировали работу с молодыми педагогами. В ноябре 2015 года на базе педагогического колледжа проведена учредительная конференция по созданию Совета молодых педагогов района.</w:t>
      </w:r>
      <w:r w:rsidR="00D27253" w:rsidRPr="00704126">
        <w:rPr>
          <w:rFonts w:ascii="Times New Roman" w:hAnsi="Times New Roman" w:cs="Times New Roman"/>
          <w:sz w:val="28"/>
          <w:szCs w:val="28"/>
        </w:rPr>
        <w:t xml:space="preserve"> Районная организация</w:t>
      </w:r>
      <w:r w:rsidR="00B76C20" w:rsidRPr="00704126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D27253" w:rsidRPr="00704126">
        <w:rPr>
          <w:rFonts w:ascii="Times New Roman" w:hAnsi="Times New Roman" w:cs="Times New Roman"/>
          <w:sz w:val="28"/>
          <w:szCs w:val="28"/>
        </w:rPr>
        <w:t xml:space="preserve"> работников образования ежегодно оплачивает проезд участн</w:t>
      </w:r>
      <w:r w:rsidR="006530B9">
        <w:rPr>
          <w:rFonts w:ascii="Times New Roman" w:hAnsi="Times New Roman" w:cs="Times New Roman"/>
          <w:sz w:val="28"/>
          <w:szCs w:val="28"/>
        </w:rPr>
        <w:t>иком краевой Школы м</w:t>
      </w:r>
      <w:r w:rsidR="00D27253" w:rsidRPr="00704126">
        <w:rPr>
          <w:rFonts w:ascii="Times New Roman" w:hAnsi="Times New Roman" w:cs="Times New Roman"/>
          <w:sz w:val="28"/>
          <w:szCs w:val="28"/>
        </w:rPr>
        <w:t xml:space="preserve">олодого педагога. За прошедший год практически полностью реализован план работы, </w:t>
      </w:r>
      <w:r w:rsidR="006530B9">
        <w:rPr>
          <w:rFonts w:ascii="Times New Roman" w:hAnsi="Times New Roman" w:cs="Times New Roman"/>
          <w:sz w:val="28"/>
          <w:szCs w:val="28"/>
        </w:rPr>
        <w:t>как положительный факт можно отметить активное участие первичной профсоюзной организации педагогического колледжа в подготовке районных</w:t>
      </w:r>
      <w:r w:rsidR="00D27253" w:rsidRPr="0070412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76C20" w:rsidRPr="00704126">
        <w:rPr>
          <w:rFonts w:ascii="Times New Roman" w:hAnsi="Times New Roman" w:cs="Times New Roman"/>
          <w:sz w:val="28"/>
          <w:szCs w:val="28"/>
        </w:rPr>
        <w:t>.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Сретенская районная организация профсоюза работников образования имеет страницу «Профсоюзная деятельность» на сайте УО Администрации МР «Сретенский район» Забайкальского края. Систематически сотрудничает с районной г</w:t>
      </w:r>
      <w:r w:rsidR="006530B9">
        <w:rPr>
          <w:rFonts w:ascii="Times New Roman" w:hAnsi="Times New Roman" w:cs="Times New Roman"/>
          <w:sz w:val="28"/>
          <w:szCs w:val="28"/>
        </w:rPr>
        <w:t>азетой «Советское Забайкалье» (</w:t>
      </w:r>
      <w:r w:rsidRPr="00704126">
        <w:rPr>
          <w:rFonts w:ascii="Times New Roman" w:hAnsi="Times New Roman" w:cs="Times New Roman"/>
          <w:sz w:val="28"/>
          <w:szCs w:val="28"/>
        </w:rPr>
        <w:t xml:space="preserve">поздравления с </w:t>
      </w:r>
      <w:r w:rsidRPr="00704126">
        <w:rPr>
          <w:rFonts w:ascii="Times New Roman" w:hAnsi="Times New Roman" w:cs="Times New Roman"/>
          <w:sz w:val="28"/>
          <w:szCs w:val="28"/>
        </w:rPr>
        <w:lastRenderedPageBreak/>
        <w:t>профессиональными, государственными праздниками, материалы из жизни организаций).</w:t>
      </w: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Задачи на ближайшую перспективу:</w:t>
      </w:r>
    </w:p>
    <w:p w:rsidR="00C95C42" w:rsidRPr="00704126" w:rsidRDefault="00C95C42" w:rsidP="00704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Охват</w:t>
      </w:r>
      <w:r w:rsidR="001B0049">
        <w:rPr>
          <w:rFonts w:ascii="Times New Roman" w:hAnsi="Times New Roman" w:cs="Times New Roman"/>
          <w:sz w:val="28"/>
          <w:szCs w:val="28"/>
        </w:rPr>
        <w:t>ить</w:t>
      </w:r>
      <w:r w:rsidRPr="00704126">
        <w:rPr>
          <w:rFonts w:ascii="Times New Roman" w:hAnsi="Times New Roman" w:cs="Times New Roman"/>
          <w:sz w:val="28"/>
          <w:szCs w:val="28"/>
        </w:rPr>
        <w:t xml:space="preserve"> профсоюзным чле</w:t>
      </w:r>
      <w:r w:rsidR="001B0049">
        <w:rPr>
          <w:rFonts w:ascii="Times New Roman" w:hAnsi="Times New Roman" w:cs="Times New Roman"/>
          <w:sz w:val="28"/>
          <w:szCs w:val="28"/>
        </w:rPr>
        <w:t xml:space="preserve">нством административный состав </w:t>
      </w:r>
      <w:r w:rsidRPr="00704126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C95C42" w:rsidRPr="00704126" w:rsidRDefault="00C95C42" w:rsidP="00704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126">
        <w:rPr>
          <w:rFonts w:ascii="Times New Roman" w:hAnsi="Times New Roman" w:cs="Times New Roman"/>
          <w:sz w:val="28"/>
          <w:szCs w:val="28"/>
        </w:rPr>
        <w:t>Продолжить работу по формированию положительного имиджа Профсоюза и усиление мотивации профсоюзного членства.</w:t>
      </w:r>
    </w:p>
    <w:p w:rsidR="001B0049" w:rsidRDefault="001B0049" w:rsidP="00704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</w:t>
      </w:r>
      <w:r w:rsidRPr="001B0049">
        <w:rPr>
          <w:rFonts w:ascii="Times New Roman" w:hAnsi="Times New Roman" w:cs="Times New Roman"/>
          <w:sz w:val="28"/>
          <w:szCs w:val="28"/>
        </w:rPr>
        <w:t>онтроль за своевременным и в полном объеме перечисление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0049">
        <w:rPr>
          <w:rFonts w:ascii="Times New Roman" w:hAnsi="Times New Roman" w:cs="Times New Roman"/>
          <w:sz w:val="28"/>
          <w:szCs w:val="28"/>
        </w:rPr>
        <w:t xml:space="preserve"> членских взносов в крайком Профсоюза. </w:t>
      </w:r>
    </w:p>
    <w:p w:rsidR="00B76C20" w:rsidRPr="001B0049" w:rsidRDefault="004A1B43" w:rsidP="00704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координационного Совета совместно с профсоюзными организациями культуры</w:t>
      </w:r>
      <w:r w:rsidR="000711E6" w:rsidRPr="001B0049">
        <w:rPr>
          <w:rFonts w:ascii="Times New Roman" w:hAnsi="Times New Roman" w:cs="Times New Roman"/>
          <w:sz w:val="28"/>
          <w:szCs w:val="28"/>
        </w:rPr>
        <w:t>,</w:t>
      </w:r>
      <w:r w:rsidR="001B0049">
        <w:rPr>
          <w:rFonts w:ascii="Times New Roman" w:hAnsi="Times New Roman" w:cs="Times New Roman"/>
          <w:sz w:val="28"/>
          <w:szCs w:val="28"/>
        </w:rPr>
        <w:t xml:space="preserve"> </w:t>
      </w:r>
      <w:r w:rsidR="000711E6" w:rsidRPr="001B0049">
        <w:rPr>
          <w:rFonts w:ascii="Times New Roman" w:hAnsi="Times New Roman" w:cs="Times New Roman"/>
          <w:sz w:val="28"/>
          <w:szCs w:val="28"/>
        </w:rPr>
        <w:t>здраво</w:t>
      </w:r>
      <w:r w:rsidR="001B00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хранения</w:t>
      </w:r>
      <w:r w:rsidR="000711E6" w:rsidRPr="001B00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C42" w:rsidRPr="00704126" w:rsidRDefault="00C95C42" w:rsidP="00704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7E1" w:rsidRPr="00704126" w:rsidRDefault="00F567E1" w:rsidP="00704126">
      <w:pPr>
        <w:jc w:val="both"/>
        <w:rPr>
          <w:rFonts w:ascii="Times New Roman" w:hAnsi="Times New Roman" w:cs="Times New Roman"/>
        </w:rPr>
      </w:pPr>
    </w:p>
    <w:sectPr w:rsidR="00F567E1" w:rsidRPr="00704126" w:rsidSect="008A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573"/>
    <w:multiLevelType w:val="hybridMultilevel"/>
    <w:tmpl w:val="B16C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F31"/>
    <w:rsid w:val="0000091A"/>
    <w:rsid w:val="000711E6"/>
    <w:rsid w:val="000B6C6E"/>
    <w:rsid w:val="000C6FFC"/>
    <w:rsid w:val="001B0049"/>
    <w:rsid w:val="001B4BEC"/>
    <w:rsid w:val="002B57D0"/>
    <w:rsid w:val="00324507"/>
    <w:rsid w:val="00392669"/>
    <w:rsid w:val="003F73B0"/>
    <w:rsid w:val="00422546"/>
    <w:rsid w:val="0045766F"/>
    <w:rsid w:val="004A1B43"/>
    <w:rsid w:val="004C3F31"/>
    <w:rsid w:val="005902D2"/>
    <w:rsid w:val="00596032"/>
    <w:rsid w:val="006530B9"/>
    <w:rsid w:val="006C57E9"/>
    <w:rsid w:val="00704126"/>
    <w:rsid w:val="00763BE3"/>
    <w:rsid w:val="00773B89"/>
    <w:rsid w:val="007960ED"/>
    <w:rsid w:val="00827F8D"/>
    <w:rsid w:val="008A3C7B"/>
    <w:rsid w:val="008D3393"/>
    <w:rsid w:val="008E0273"/>
    <w:rsid w:val="009D796A"/>
    <w:rsid w:val="00B76C20"/>
    <w:rsid w:val="00BB235D"/>
    <w:rsid w:val="00C72FE1"/>
    <w:rsid w:val="00C95C42"/>
    <w:rsid w:val="00D27253"/>
    <w:rsid w:val="00D77293"/>
    <w:rsid w:val="00DB6978"/>
    <w:rsid w:val="00DE0C44"/>
    <w:rsid w:val="00E02071"/>
    <w:rsid w:val="00F567E1"/>
    <w:rsid w:val="00F90E14"/>
    <w:rsid w:val="00FA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2017-02-09T04:51:00Z</dcterms:created>
  <dcterms:modified xsi:type="dcterms:W3CDTF">2017-02-09T07:45:00Z</dcterms:modified>
</cp:coreProperties>
</file>