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3" w:rsidRPr="006936D4" w:rsidRDefault="003952D3" w:rsidP="0039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36D4">
        <w:rPr>
          <w:rFonts w:ascii="Times New Roman" w:hAnsi="Times New Roman"/>
          <w:b/>
          <w:sz w:val="24"/>
          <w:szCs w:val="24"/>
          <w:u w:val="single"/>
        </w:rPr>
        <w:t>КРЕДИТНЫЙ ПОТРЕБИТЕЛЬСКИЙ КООПЕРАТИВ «УЧИТЕЛЬ ЗАБАЙКАЛЬЯ»</w:t>
      </w:r>
    </w:p>
    <w:p w:rsidR="003952D3" w:rsidRPr="009242F2" w:rsidRDefault="003952D3" w:rsidP="0039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Протокол №9</w:t>
      </w:r>
    </w:p>
    <w:p w:rsidR="003952D3" w:rsidRPr="009242F2" w:rsidRDefault="003952D3" w:rsidP="003952D3">
      <w:pPr>
        <w:keepNext/>
        <w:spacing w:before="240" w:after="6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ВНЕОЧЕРЕДНОГО </w:t>
      </w:r>
      <w:r w:rsidRPr="009242F2">
        <w:rPr>
          <w:rFonts w:ascii="Times New Roman" w:hAnsi="Times New Roman"/>
          <w:b/>
          <w:color w:val="000000"/>
          <w:sz w:val="28"/>
          <w:szCs w:val="28"/>
        </w:rPr>
        <w:t xml:space="preserve">ОБЩЕГО СОБРАНИЯ ЧЛЕНОВ КРЕДИТНОГО  ПОТРЕБИТЕЛЬСКОГО КООПЕРАТИВА </w:t>
      </w:r>
    </w:p>
    <w:p w:rsidR="003952D3" w:rsidRPr="009242F2" w:rsidRDefault="003952D3" w:rsidP="003952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2F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242F2">
        <w:rPr>
          <w:rFonts w:ascii="Times New Roman" w:hAnsi="Times New Roman"/>
          <w:b/>
          <w:sz w:val="28"/>
          <w:szCs w:val="28"/>
        </w:rPr>
        <w:t xml:space="preserve">УЧИТЕЛЬ ЗАБАЙКАЛЬЯ </w:t>
      </w:r>
      <w:r w:rsidRPr="009242F2">
        <w:rPr>
          <w:rFonts w:ascii="Times New Roman" w:hAnsi="Times New Roman"/>
          <w:b/>
          <w:color w:val="000000"/>
          <w:sz w:val="28"/>
          <w:szCs w:val="28"/>
        </w:rPr>
        <w:t xml:space="preserve">» В ФОРМЕ СОБРАНИЯ УПОЛНОМОЧЕННЫХ </w:t>
      </w:r>
    </w:p>
    <w:p w:rsidR="003952D3" w:rsidRPr="009242F2" w:rsidRDefault="003952D3" w:rsidP="003952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г. Чита                                                                                                    23.08.2016г.</w:t>
      </w:r>
    </w:p>
    <w:p w:rsidR="003952D3" w:rsidRPr="009242F2" w:rsidRDefault="003952D3" w:rsidP="00395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Место проведения собрания – зал заседаний Федерации Профсоюзов Забайкалья (г.Чита, ул.Ленина,90)</w:t>
      </w:r>
      <w:r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начала собрания – 17.00</w:t>
      </w:r>
    </w:p>
    <w:p w:rsidR="003952D3" w:rsidRPr="009242F2" w:rsidRDefault="003952D3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окончания собрания – 18.00</w:t>
      </w:r>
    </w:p>
    <w:p w:rsidR="003952D3" w:rsidRPr="009242F2" w:rsidRDefault="00F07841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72C9">
        <w:rPr>
          <w:rFonts w:ascii="Times New Roman" w:hAnsi="Times New Roman"/>
          <w:sz w:val="28"/>
          <w:szCs w:val="28"/>
        </w:rPr>
        <w:t>о состоянию</w:t>
      </w:r>
      <w:r w:rsidR="003952D3" w:rsidRPr="009242F2">
        <w:rPr>
          <w:rFonts w:ascii="Times New Roman" w:hAnsi="Times New Roman"/>
          <w:sz w:val="28"/>
          <w:szCs w:val="28"/>
        </w:rPr>
        <w:t xml:space="preserve"> на 01.01.2016г</w:t>
      </w:r>
      <w:r>
        <w:rPr>
          <w:rFonts w:ascii="Times New Roman" w:hAnsi="Times New Roman"/>
          <w:sz w:val="28"/>
          <w:szCs w:val="28"/>
        </w:rPr>
        <w:t>., согласно Реестру</w:t>
      </w:r>
      <w:r w:rsidRPr="009242F2">
        <w:rPr>
          <w:rFonts w:ascii="Times New Roman" w:hAnsi="Times New Roman"/>
          <w:sz w:val="28"/>
          <w:szCs w:val="28"/>
        </w:rPr>
        <w:t xml:space="preserve"> пайщиков</w:t>
      </w:r>
      <w:r w:rsidR="003952D3" w:rsidRPr="009242F2">
        <w:rPr>
          <w:rFonts w:ascii="Times New Roman" w:hAnsi="Times New Roman"/>
          <w:sz w:val="28"/>
          <w:szCs w:val="28"/>
        </w:rPr>
        <w:t xml:space="preserve"> физических лиц </w:t>
      </w:r>
      <w:r>
        <w:rPr>
          <w:rFonts w:ascii="Times New Roman" w:hAnsi="Times New Roman"/>
          <w:sz w:val="28"/>
          <w:szCs w:val="28"/>
        </w:rPr>
        <w:t>-</w:t>
      </w:r>
      <w:r w:rsidR="003952D3" w:rsidRPr="009242F2">
        <w:rPr>
          <w:rFonts w:ascii="Times New Roman" w:hAnsi="Times New Roman"/>
          <w:sz w:val="28"/>
          <w:szCs w:val="28"/>
        </w:rPr>
        <w:t xml:space="preserve">512, юридических лиц 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52D3" w:rsidRPr="009242F2">
        <w:rPr>
          <w:rFonts w:ascii="Times New Roman" w:hAnsi="Times New Roman"/>
          <w:sz w:val="28"/>
          <w:szCs w:val="28"/>
        </w:rPr>
        <w:t>26</w:t>
      </w:r>
      <w:r w:rsidR="009572C9"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Присутствовали: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b/>
          <w:sz w:val="28"/>
          <w:szCs w:val="28"/>
        </w:rPr>
        <w:t>уполномоченные лица –  1</w:t>
      </w:r>
      <w:r>
        <w:rPr>
          <w:rFonts w:ascii="Times New Roman" w:hAnsi="Times New Roman"/>
          <w:b/>
          <w:sz w:val="28"/>
          <w:szCs w:val="28"/>
        </w:rPr>
        <w:t>1</w:t>
      </w:r>
      <w:r w:rsidRPr="009242F2">
        <w:rPr>
          <w:rFonts w:ascii="Times New Roman" w:hAnsi="Times New Roman"/>
          <w:b/>
          <w:sz w:val="28"/>
          <w:szCs w:val="28"/>
        </w:rPr>
        <w:t xml:space="preserve"> чел</w:t>
      </w:r>
      <w:r w:rsidRPr="009242F2">
        <w:rPr>
          <w:rFonts w:ascii="Times New Roman" w:hAnsi="Times New Roman"/>
          <w:sz w:val="28"/>
          <w:szCs w:val="28"/>
        </w:rPr>
        <w:t>.: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Матвеева Долгор Цыдыповна, Баторова Мыдыгма Баторовна, Цынгу</w:t>
      </w:r>
      <w:r w:rsidR="00451EB8">
        <w:rPr>
          <w:rFonts w:ascii="Times New Roman" w:hAnsi="Times New Roman"/>
          <w:sz w:val="28"/>
          <w:szCs w:val="28"/>
        </w:rPr>
        <w:t>е</w:t>
      </w:r>
      <w:r w:rsidRPr="009242F2">
        <w:rPr>
          <w:rFonts w:ascii="Times New Roman" w:hAnsi="Times New Roman"/>
          <w:sz w:val="28"/>
          <w:szCs w:val="28"/>
        </w:rPr>
        <w:t xml:space="preserve">ва Галина Галсановна, Найданова Цыцыгма Цыденжаповна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>от кооперативного участка №1,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Кобылкина Светлана Михайловна, Вологдина Елена Владимировна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>от кооперативного участка №2,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Атарова Людмила Георгиевна, Евменов Алексей Михайлович</w:t>
      </w:r>
      <w:r w:rsidR="00F07841">
        <w:rPr>
          <w:rFonts w:ascii="Times New Roman" w:hAnsi="Times New Roman"/>
          <w:sz w:val="28"/>
          <w:szCs w:val="28"/>
        </w:rPr>
        <w:t xml:space="preserve"> -</w:t>
      </w:r>
      <w:r w:rsidRPr="009242F2">
        <w:rPr>
          <w:rFonts w:ascii="Times New Roman" w:hAnsi="Times New Roman"/>
          <w:sz w:val="28"/>
          <w:szCs w:val="28"/>
        </w:rPr>
        <w:t xml:space="preserve"> от кооперативного участка №3, 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Лисичникова Лариса Юрьевна, Сидоренко Наталья Леонидовна</w:t>
      </w:r>
      <w:r w:rsidR="00F07841">
        <w:rPr>
          <w:rFonts w:ascii="Times New Roman" w:hAnsi="Times New Roman"/>
          <w:sz w:val="28"/>
          <w:szCs w:val="28"/>
        </w:rPr>
        <w:t xml:space="preserve"> -</w:t>
      </w:r>
      <w:r w:rsidRPr="009242F2">
        <w:rPr>
          <w:rFonts w:ascii="Times New Roman" w:hAnsi="Times New Roman"/>
          <w:sz w:val="28"/>
          <w:szCs w:val="28"/>
        </w:rPr>
        <w:t xml:space="preserve"> от кооперативного участка № 4,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Цоктоев Зорикто Баторович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 xml:space="preserve">от кооперативного участка № </w:t>
      </w:r>
      <w:r w:rsidR="00A94291">
        <w:rPr>
          <w:rFonts w:ascii="Times New Roman" w:hAnsi="Times New Roman"/>
          <w:sz w:val="28"/>
          <w:szCs w:val="28"/>
        </w:rPr>
        <w:t>5</w:t>
      </w:r>
    </w:p>
    <w:p w:rsidR="003952D3" w:rsidRDefault="00B73359" w:rsidP="003952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члены  правления – 4</w:t>
      </w:r>
      <w:r w:rsidR="003952D3" w:rsidRPr="009242F2">
        <w:rPr>
          <w:rFonts w:ascii="Times New Roman" w:hAnsi="Times New Roman"/>
          <w:b/>
          <w:sz w:val="28"/>
          <w:szCs w:val="28"/>
        </w:rPr>
        <w:t xml:space="preserve"> чел.:</w:t>
      </w:r>
    </w:p>
    <w:p w:rsidR="00B73359" w:rsidRPr="00B73359" w:rsidRDefault="00B73359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3359">
        <w:rPr>
          <w:rFonts w:ascii="Times New Roman" w:hAnsi="Times New Roman"/>
          <w:sz w:val="28"/>
          <w:szCs w:val="28"/>
        </w:rPr>
        <w:t>Окунева Нина Ивановна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         </w:t>
      </w:r>
      <w:r w:rsidRPr="009242F2">
        <w:rPr>
          <w:rFonts w:ascii="Times New Roman" w:hAnsi="Times New Roman"/>
          <w:sz w:val="28"/>
          <w:szCs w:val="28"/>
        </w:rPr>
        <w:t>Титова Елена Сергеевна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>Шестакова Елена Викторовна,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 xml:space="preserve">Намсараева Жалма Нимбуевна           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- члены Наблюдательного Совета – 1 чел</w:t>
      </w:r>
      <w:r w:rsidRPr="009242F2">
        <w:rPr>
          <w:rFonts w:ascii="Times New Roman" w:hAnsi="Times New Roman"/>
          <w:sz w:val="28"/>
          <w:szCs w:val="28"/>
        </w:rPr>
        <w:t>. :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 xml:space="preserve">Ташлыкова Ольга Александровна. 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сполнительный директор КПК </w:t>
      </w:r>
      <w:r w:rsidRPr="009242F2">
        <w:rPr>
          <w:rFonts w:ascii="Times New Roman" w:hAnsi="Times New Roman"/>
          <w:sz w:val="28"/>
          <w:szCs w:val="28"/>
        </w:rPr>
        <w:t>Березовская</w:t>
      </w:r>
      <w:r>
        <w:rPr>
          <w:rFonts w:ascii="Times New Roman" w:hAnsi="Times New Roman"/>
          <w:sz w:val="28"/>
          <w:szCs w:val="28"/>
        </w:rPr>
        <w:t xml:space="preserve"> Т.В.</w:t>
      </w:r>
      <w:r w:rsidRPr="009242F2">
        <w:rPr>
          <w:rFonts w:ascii="Times New Roman" w:hAnsi="Times New Roman"/>
          <w:sz w:val="28"/>
          <w:szCs w:val="28"/>
        </w:rPr>
        <w:t>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 xml:space="preserve">лавный бухгалтер КПК </w:t>
      </w:r>
      <w:r w:rsidRPr="009242F2">
        <w:rPr>
          <w:rFonts w:ascii="Times New Roman" w:hAnsi="Times New Roman"/>
          <w:sz w:val="28"/>
          <w:szCs w:val="28"/>
        </w:rPr>
        <w:t>Максимова</w:t>
      </w:r>
      <w:r>
        <w:rPr>
          <w:rFonts w:ascii="Times New Roman" w:hAnsi="Times New Roman"/>
          <w:sz w:val="28"/>
          <w:szCs w:val="28"/>
        </w:rPr>
        <w:t xml:space="preserve"> Е.С.</w:t>
      </w:r>
      <w:r w:rsidRPr="009242F2">
        <w:rPr>
          <w:rFonts w:ascii="Times New Roman" w:hAnsi="Times New Roman"/>
          <w:sz w:val="28"/>
          <w:szCs w:val="28"/>
        </w:rPr>
        <w:t xml:space="preserve">.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Председателем собрания избрали  </w:t>
      </w:r>
      <w:r w:rsidR="002D24DC">
        <w:rPr>
          <w:rFonts w:ascii="Times New Roman" w:hAnsi="Times New Roman"/>
          <w:sz w:val="28"/>
          <w:szCs w:val="28"/>
        </w:rPr>
        <w:t>Окуневу Нину Ивановну.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Секретарём собрания – Титову Елену Сергеевну.</w:t>
      </w:r>
    </w:p>
    <w:p w:rsidR="00F07841" w:rsidRDefault="003952D3" w:rsidP="00F0784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lastRenderedPageBreak/>
        <w:t>В счётную комиссию избрали  Кальченко Ольгу Леонидовну, Дамдинова Бадму Галсановича.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41">
        <w:rPr>
          <w:rFonts w:ascii="Times New Roman" w:hAnsi="Times New Roman"/>
          <w:sz w:val="28"/>
          <w:szCs w:val="28"/>
        </w:rPr>
        <w:t>Председателем Счетной комиссии - Дамдинова Бадму Галсановича.</w:t>
      </w:r>
      <w:r w:rsidR="00F07841" w:rsidRPr="003E036A">
        <w:rPr>
          <w:rFonts w:ascii="Times New Roman" w:hAnsi="Times New Roman"/>
          <w:sz w:val="28"/>
          <w:szCs w:val="28"/>
        </w:rPr>
        <w:t xml:space="preserve"> </w:t>
      </w:r>
    </w:p>
    <w:p w:rsidR="003952D3" w:rsidRDefault="003952D3" w:rsidP="003952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D3" w:rsidRPr="00F05D4C" w:rsidRDefault="003952D3" w:rsidP="003952D3">
      <w:pPr>
        <w:tabs>
          <w:tab w:val="left" w:pos="36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D4C">
        <w:rPr>
          <w:rFonts w:ascii="Times New Roman" w:hAnsi="Times New Roman"/>
          <w:sz w:val="28"/>
          <w:szCs w:val="28"/>
        </w:rPr>
        <w:t>Счетная комиссия установила правомочность внеочередного собрания: из 13 уполномоченных присутствует 11 (явка составляет 84,6 %).</w:t>
      </w:r>
    </w:p>
    <w:p w:rsidR="003952D3" w:rsidRPr="009242F2" w:rsidRDefault="003952D3" w:rsidP="00FE0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Повестка дня: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1. О бухгалтерской (финансовой) отчетности Кооператива за 2015год. 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2. О внесении изменений в Устав Кооператива.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3. О выборах Правления Кооператива.</w:t>
      </w:r>
    </w:p>
    <w:p w:rsidR="003952D3" w:rsidRPr="00626A7D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9242F2">
        <w:rPr>
          <w:rFonts w:ascii="Times New Roman" w:hAnsi="Times New Roman"/>
          <w:sz w:val="28"/>
          <w:szCs w:val="28"/>
        </w:rPr>
        <w:t xml:space="preserve">4. О выборах </w:t>
      </w:r>
      <w:r w:rsidRPr="00626A7D">
        <w:rPr>
          <w:rFonts w:ascii="Times New Roman" w:hAnsi="Times New Roman"/>
          <w:sz w:val="28"/>
          <w:szCs w:val="28"/>
        </w:rPr>
        <w:t>Председателя Правления Кооператива.</w:t>
      </w:r>
      <w:r w:rsidRPr="00626A7D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3952D3" w:rsidRPr="009242F2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626A7D">
        <w:rPr>
          <w:rFonts w:ascii="Times New Roman" w:hAnsi="Times New Roman"/>
          <w:sz w:val="28"/>
          <w:szCs w:val="28"/>
          <w:shd w:val="clear" w:color="auto" w:fill="FFFF00"/>
        </w:rPr>
        <w:t>5. О награждении.</w:t>
      </w:r>
    </w:p>
    <w:p w:rsidR="003952D3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42F2">
        <w:rPr>
          <w:rFonts w:ascii="Times New Roman" w:hAnsi="Times New Roman"/>
          <w:b/>
          <w:sz w:val="28"/>
          <w:szCs w:val="28"/>
        </w:rPr>
        <w:t xml:space="preserve">Слушали : 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9242F2">
        <w:rPr>
          <w:rFonts w:ascii="Times New Roman" w:hAnsi="Times New Roman"/>
          <w:sz w:val="28"/>
          <w:szCs w:val="28"/>
        </w:rPr>
        <w:t>бухгалтерской (финансовой) отчетности за 2015год.</w:t>
      </w:r>
      <w:r w:rsidRPr="009242F2">
        <w:rPr>
          <w:rFonts w:ascii="Times New Roman CYR" w:hAnsi="Times New Roman CYR" w:cs="Times New Roman CYR"/>
          <w:bCs/>
          <w:sz w:val="28"/>
          <w:szCs w:val="28"/>
        </w:rPr>
        <w:t xml:space="preserve"> Главный  бухгалтер Кооператива Е.С. Максимова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 довела финансовые результаты деятельности  за 2015 год.</w:t>
      </w:r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bCs/>
          <w:sz w:val="28"/>
          <w:szCs w:val="28"/>
        </w:rPr>
        <w:t>ачисленный в размере 30% Резерв возможных потерь от просроченный займов (далее РВПЗ) в сумм</w:t>
      </w:r>
      <w:r w:rsidR="00F07841">
        <w:rPr>
          <w:rFonts w:ascii="Times New Roman CYR" w:hAnsi="Times New Roman CYR" w:cs="Times New Roman CYR"/>
          <w:bCs/>
          <w:sz w:val="28"/>
          <w:szCs w:val="28"/>
        </w:rPr>
        <w:t>е 289,0 тыс.рублей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увеличил расходы,  убытки составили 173,0 тыс.рублей.</w:t>
      </w:r>
    </w:p>
    <w:p w:rsidR="003952D3" w:rsidRDefault="003952D3" w:rsidP="003952D3">
      <w:pPr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Для справки</w:t>
      </w:r>
      <w:r w:rsidRPr="00915047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просроченная задолженность на 1 июля 2016 составила 2354,8 тыс.рублей. На 31.12.2016г. РВПЗ в размере 60% прогнозируется в сумме 1412,9 тыс.рублей.</w:t>
      </w:r>
    </w:p>
    <w:p w:rsidR="003952D3" w:rsidRPr="00915047" w:rsidRDefault="003952D3" w:rsidP="003952D3">
      <w:pPr>
        <w:spacing w:after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связи с вышеизложенным Кооперативу требуется собрать дополнительные взносы для покрытия убытков и для создания Резервного Фонда.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. 1. Утвердить бухгалтерскую (финансовую) отчетность Кооператива за 2015год. </w:t>
      </w:r>
    </w:p>
    <w:p w:rsidR="003952D3" w:rsidRPr="0014464C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Создать </w:t>
      </w:r>
      <w:r>
        <w:rPr>
          <w:rFonts w:ascii="Times New Roman CYR" w:hAnsi="Times New Roman CYR" w:cs="Times New Roman CYR"/>
          <w:bCs/>
          <w:sz w:val="28"/>
          <w:szCs w:val="28"/>
        </w:rPr>
        <w:t>Резервный Фонд для покрытия убытков и непредвиденных расходов в соответствии со статьей 123.3 Гражданского кодекса РФ, пунктом 2.4.4 Устава Кооператива .</w:t>
      </w:r>
      <w:r w:rsidRPr="006936D4">
        <w:rPr>
          <w:rFonts w:ascii="Times New Roman" w:hAnsi="Times New Roman"/>
          <w:b/>
          <w:sz w:val="28"/>
          <w:szCs w:val="28"/>
        </w:rPr>
        <w:t xml:space="preserve"> </w:t>
      </w:r>
    </w:p>
    <w:p w:rsidR="003952D3" w:rsidRPr="00D632A3" w:rsidRDefault="003952D3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46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32A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24DC">
        <w:rPr>
          <w:rFonts w:ascii="Times New Roman" w:hAnsi="Times New Roman"/>
          <w:sz w:val="28"/>
          <w:szCs w:val="28"/>
        </w:rPr>
        <w:t>дополнительные разовые членские взносы</w:t>
      </w:r>
      <w:r w:rsidR="00D15BA5">
        <w:rPr>
          <w:rFonts w:ascii="Times New Roman" w:hAnsi="Times New Roman"/>
          <w:sz w:val="28"/>
          <w:szCs w:val="28"/>
        </w:rPr>
        <w:t xml:space="preserve"> для создания Резервного Фонда </w:t>
      </w:r>
      <w:r w:rsidR="0014464C">
        <w:rPr>
          <w:rFonts w:ascii="Times New Roman" w:hAnsi="Times New Roman"/>
          <w:sz w:val="28"/>
          <w:szCs w:val="28"/>
        </w:rPr>
        <w:t>(Расчёт прилагается)</w:t>
      </w:r>
      <w:r w:rsidR="002D24DC" w:rsidRPr="002D24DC">
        <w:rPr>
          <w:rFonts w:ascii="Times New Roman" w:hAnsi="Times New Roman"/>
          <w:sz w:val="28"/>
          <w:szCs w:val="28"/>
        </w:rPr>
        <w:t>:</w:t>
      </w:r>
    </w:p>
    <w:p w:rsidR="002D24DC" w:rsidRDefault="002D24DC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4DC">
        <w:rPr>
          <w:rFonts w:ascii="Times New Roman" w:hAnsi="Times New Roman"/>
          <w:sz w:val="28"/>
          <w:szCs w:val="28"/>
        </w:rPr>
        <w:t xml:space="preserve">- </w:t>
      </w:r>
      <w:r w:rsidR="00D15B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физическ</w:t>
      </w:r>
      <w:r w:rsidR="00D15BA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D15B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200 рублей,</w:t>
      </w:r>
    </w:p>
    <w:p w:rsidR="002D24DC" w:rsidRPr="0014464C" w:rsidRDefault="002D24DC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юридических лиц </w:t>
      </w:r>
      <w:r w:rsidR="00D632A3" w:rsidRPr="0014464C">
        <w:rPr>
          <w:rFonts w:ascii="Times New Roman" w:hAnsi="Times New Roman"/>
          <w:sz w:val="28"/>
          <w:szCs w:val="28"/>
        </w:rPr>
        <w:t>:</w:t>
      </w:r>
    </w:p>
    <w:tbl>
      <w:tblPr>
        <w:tblW w:w="9375" w:type="dxa"/>
        <w:tblInd w:w="89" w:type="dxa"/>
        <w:tblLayout w:type="fixed"/>
        <w:tblLook w:val="04A0"/>
      </w:tblPr>
      <w:tblGrid>
        <w:gridCol w:w="1720"/>
        <w:gridCol w:w="2268"/>
        <w:gridCol w:w="3544"/>
        <w:gridCol w:w="1843"/>
      </w:tblGrid>
      <w:tr w:rsidR="003952D3" w:rsidRPr="006C6F49" w:rsidTr="00FE0B6F">
        <w:trPr>
          <w:trHeight w:val="117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B6" w:rsidRDefault="003952D3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Агинская районная организация</w:t>
            </w:r>
          </w:p>
          <w:p w:rsidR="00232DB9" w:rsidRDefault="00232DB9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32DB9" w:rsidRPr="006C6F49" w:rsidRDefault="00232DB9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B9" w:rsidRDefault="003952D3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2700,0 рублей или 10%  от добровольных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пае-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вых взносов,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числящих-с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я на 01.01.2016г.</w:t>
            </w:r>
          </w:p>
          <w:p w:rsidR="00FE0B6F" w:rsidRPr="006C6F49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B6" w:rsidRDefault="003952D3" w:rsidP="00FE0B6F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24 300,00 рублей оставшаяся часть добровольных паевых взносов, в связи с начисленным РВПЗ на 01 июля 2016 г. в сумме 156420,0 рублей</w:t>
            </w:r>
          </w:p>
          <w:p w:rsidR="00FE0B6F" w:rsidRPr="006C6F49" w:rsidRDefault="00FE0B6F" w:rsidP="00FE0B6F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B9" w:rsidRDefault="003952D3" w:rsidP="00232DB9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- 27 000,00 рублей</w:t>
            </w:r>
          </w:p>
          <w:p w:rsidR="00232DB9" w:rsidRPr="006C6F49" w:rsidRDefault="00232DB9" w:rsidP="00232DB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Акшинская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6F" w:rsidRPr="006C6F49" w:rsidRDefault="00FE0B6F" w:rsidP="00FE0B6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350,0 рублей или 10%  от добровольных пае</w:t>
            </w:r>
            <w:r w:rsidR="00862A6F">
              <w:rPr>
                <w:rFonts w:cs="Calibri"/>
                <w:color w:val="000000"/>
                <w:sz w:val="20"/>
                <w:szCs w:val="20"/>
              </w:rPr>
              <w:t>-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вых взносов, числящи</w:t>
            </w:r>
            <w:r w:rsidR="00862A6F">
              <w:rPr>
                <w:rFonts w:cs="Calibri"/>
                <w:color w:val="000000"/>
                <w:sz w:val="20"/>
                <w:szCs w:val="20"/>
              </w:rPr>
              <w:t>-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  <w:p w:rsidR="00FE0B6F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E0B6F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E0B6F" w:rsidRPr="006C6F49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FE0B6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1 350,00 рублей</w:t>
            </w:r>
          </w:p>
          <w:p w:rsidR="00FE0B6F" w:rsidRPr="006C6F49" w:rsidRDefault="00FE0B6F" w:rsidP="00FE0B6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>Алек-Заводская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600,00 рублей</w:t>
            </w:r>
          </w:p>
        </w:tc>
      </w:tr>
      <w:tr w:rsidR="003952D3" w:rsidRPr="006C6F49" w:rsidTr="007A6CD4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Балейская районная профсоюзная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3500,0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3 500,00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Борзинская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91740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 36 000,00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Газимуро-Заводский райком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2700,0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24 300,00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49140,0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27000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150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Дульдургинская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55620,0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36000 р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Краснокаменская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1500,0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1500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Красночикойская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3650,0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28740,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35350,0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Могойтуйская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181680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36 000,00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Могочинская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4100,0 рублей или 10%  от добровольных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 xml:space="preserve">пае-     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вых взносов, числящих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4 100,00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 xml:space="preserve">Нерчинская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3400,0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7980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 11</w:t>
            </w:r>
            <w:r>
              <w:rPr>
                <w:rFonts w:cs="Calibri"/>
                <w:color w:val="000000"/>
                <w:sz w:val="20"/>
                <w:szCs w:val="20"/>
              </w:rPr>
              <w:t>380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Оловяннинская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2A1386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3300,0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29880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330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</w:t>
            </w:r>
          </w:p>
        </w:tc>
      </w:tr>
      <w:tr w:rsidR="003952D3" w:rsidRPr="006C6F49" w:rsidTr="007A6CD4">
        <w:trPr>
          <w:trHeight w:val="5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Ононская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2800,0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25200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51960,0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28000 р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3952D3" w:rsidRPr="006C6F49" w:rsidTr="007A6CD4">
        <w:trPr>
          <w:trHeight w:val="164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Первичная организация профсоюза образования и науки ЧитГУ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F49">
              <w:rPr>
                <w:rFonts w:ascii="Arial" w:hAnsi="Arial" w:cs="Arial"/>
                <w:sz w:val="20"/>
                <w:szCs w:val="20"/>
              </w:rPr>
              <w:t>(сотрудники)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4800,0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25000,0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29800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Приаргунская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30000,0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21000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Тунгокоченская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297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49800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Улетовская районная организация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2A13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 рублей или 10%  от добровольных паевых взносов, числящихся на </w:t>
            </w:r>
            <w:r w:rsidR="002A1386" w:rsidRPr="002A1386"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2A1386">
              <w:rPr>
                <w:rFonts w:cs="Calibri"/>
                <w:color w:val="000000"/>
                <w:sz w:val="16"/>
                <w:szCs w:val="16"/>
              </w:rPr>
              <w:t>.</w:t>
            </w:r>
            <w:r w:rsidR="002A1386" w:rsidRPr="002A1386">
              <w:rPr>
                <w:rFonts w:cs="Calibri"/>
                <w:color w:val="000000"/>
                <w:sz w:val="16"/>
                <w:szCs w:val="16"/>
              </w:rPr>
              <w:t>01.2016</w:t>
            </w:r>
            <w:r w:rsidR="002A1386">
              <w:rPr>
                <w:rFonts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97200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36000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Хилокская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67800,0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32 400,00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36000,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Чернышевская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700,0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33300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>109800,0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37000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 xml:space="preserve">Читинская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165600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6000,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Читинский горком профсоюза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33750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81600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500,00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Шелопугинская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>62700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32000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Шилкинская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3 650,00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2A1386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Крайком (зато-85,4, Калга-21,6, Кыра-4,4, н-з-20,3)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79000,0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170800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3952D3">
        <w:trPr>
          <w:trHeight w:val="4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750530,0 рублей</w:t>
            </w:r>
          </w:p>
        </w:tc>
      </w:tr>
    </w:tbl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2D3" w:rsidRPr="0097300E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46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.Разместить Резервный Фонд Кооператива в размере</w:t>
      </w:r>
      <w:r w:rsidR="0097300E" w:rsidRPr="0097300E">
        <w:rPr>
          <w:rFonts w:ascii="Times New Roman" w:hAnsi="Times New Roman"/>
          <w:sz w:val="28"/>
          <w:szCs w:val="28"/>
        </w:rPr>
        <w:t>: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-50% на депозите, с учётом рейтинга банков,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-40% для выдачи потребительских займов,</w:t>
      </w:r>
    </w:p>
    <w:p w:rsidR="003952D3" w:rsidRDefault="003952D3" w:rsidP="003952D3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-10% в ежедневном остатке на расчётном счёте и кассе кооператива.</w:t>
      </w:r>
      <w:r w:rsidRPr="00C17785">
        <w:rPr>
          <w:rFonts w:ascii="Times New Roman" w:hAnsi="Times New Roman"/>
          <w:b/>
          <w:sz w:val="28"/>
          <w:szCs w:val="28"/>
        </w:rPr>
        <w:t xml:space="preserve"> </w:t>
      </w:r>
    </w:p>
    <w:p w:rsidR="003952D3" w:rsidRDefault="003952D3" w:rsidP="003952D3">
      <w:p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–1</w:t>
      </w: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84">
        <w:rPr>
          <w:rFonts w:ascii="Times New Roman" w:hAnsi="Times New Roman"/>
          <w:b/>
          <w:sz w:val="28"/>
          <w:szCs w:val="28"/>
        </w:rPr>
        <w:t>2</w:t>
      </w:r>
      <w:r w:rsidRPr="009242F2">
        <w:rPr>
          <w:rFonts w:ascii="Times New Roman" w:hAnsi="Times New Roman"/>
          <w:b/>
          <w:sz w:val="28"/>
          <w:szCs w:val="28"/>
        </w:rPr>
        <w:t>. Слушали</w:t>
      </w:r>
      <w:r w:rsidRPr="009242F2">
        <w:rPr>
          <w:rFonts w:ascii="Times New Roman" w:hAnsi="Times New Roman"/>
          <w:sz w:val="28"/>
          <w:szCs w:val="28"/>
        </w:rPr>
        <w:t>: 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9242F2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а Березовскую Т.В. о необходимости  внесения изменений в Устав Кооператива.  </w:t>
      </w:r>
      <w:r w:rsidRPr="009242F2">
        <w:rPr>
          <w:rFonts w:ascii="Times New Roman" w:hAnsi="Times New Roman"/>
          <w:sz w:val="28"/>
          <w:szCs w:val="28"/>
        </w:rPr>
        <w:t xml:space="preserve"> 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42F2">
        <w:rPr>
          <w:rFonts w:ascii="Times New Roman" w:hAnsi="Times New Roman"/>
          <w:sz w:val="28"/>
          <w:szCs w:val="28"/>
        </w:rPr>
        <w:t>.1. Принять Устав КПК «Учитель Забайкалья» в новой редакции в целом.</w:t>
      </w:r>
    </w:p>
    <w:p w:rsidR="00F46EA5" w:rsidRDefault="00F46EA5" w:rsidP="00F46EA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46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юристу Кооператива (Титовой Н.А.) произвести регистрацию Устава КПК «Учитель Забайкалья» </w:t>
      </w: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1" name="Рисунок 3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2" name="Рисунок 8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5" name="Рисунок 4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3952D3" w:rsidRPr="009242F2" w:rsidRDefault="003952D3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–1</w:t>
      </w: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242F2">
        <w:rPr>
          <w:rFonts w:ascii="Times New Roman" w:hAnsi="Times New Roman"/>
          <w:b/>
          <w:sz w:val="28"/>
          <w:szCs w:val="28"/>
        </w:rPr>
        <w:t>. Слушали: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C90E76">
        <w:rPr>
          <w:rFonts w:ascii="Times New Roman" w:hAnsi="Times New Roman"/>
          <w:sz w:val="28"/>
          <w:szCs w:val="28"/>
        </w:rPr>
        <w:t>председателя собрания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5E080A">
        <w:rPr>
          <w:rFonts w:ascii="Times New Roman" w:hAnsi="Times New Roman"/>
          <w:sz w:val="28"/>
          <w:szCs w:val="28"/>
        </w:rPr>
        <w:t>Окуневу</w:t>
      </w:r>
      <w:r w:rsidR="006A27B6">
        <w:rPr>
          <w:rFonts w:ascii="Times New Roman" w:hAnsi="Times New Roman"/>
          <w:sz w:val="28"/>
          <w:szCs w:val="28"/>
        </w:rPr>
        <w:t xml:space="preserve"> Н.И.</w:t>
      </w:r>
      <w:r w:rsidR="00C90E76">
        <w:rPr>
          <w:rFonts w:ascii="Times New Roman" w:hAnsi="Times New Roman"/>
          <w:sz w:val="28"/>
          <w:szCs w:val="28"/>
        </w:rPr>
        <w:t xml:space="preserve"> о</w:t>
      </w:r>
      <w:r w:rsidRPr="009242F2">
        <w:rPr>
          <w:rFonts w:ascii="Times New Roman" w:hAnsi="Times New Roman"/>
          <w:sz w:val="28"/>
          <w:szCs w:val="28"/>
        </w:rPr>
        <w:t xml:space="preserve"> выборах членов Правления</w:t>
      </w:r>
      <w:r w:rsidR="00C90E76">
        <w:rPr>
          <w:rFonts w:ascii="Times New Roman" w:hAnsi="Times New Roman"/>
          <w:sz w:val="28"/>
          <w:szCs w:val="28"/>
        </w:rPr>
        <w:t>. П</w:t>
      </w:r>
      <w:r w:rsidRPr="009242F2">
        <w:rPr>
          <w:rFonts w:ascii="Times New Roman" w:hAnsi="Times New Roman"/>
          <w:sz w:val="28"/>
          <w:szCs w:val="28"/>
        </w:rPr>
        <w:t>редложены следующие кандидатуры: Намсараева Ж.Н.,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C90E76" w:rsidRPr="009242F2">
        <w:rPr>
          <w:rFonts w:ascii="Times New Roman" w:hAnsi="Times New Roman"/>
          <w:sz w:val="28"/>
          <w:szCs w:val="28"/>
        </w:rPr>
        <w:t>Окунева Н.И.</w:t>
      </w:r>
      <w:r w:rsidR="00C90E76">
        <w:rPr>
          <w:rFonts w:ascii="Times New Roman" w:hAnsi="Times New Roman"/>
          <w:sz w:val="28"/>
          <w:szCs w:val="28"/>
        </w:rPr>
        <w:t xml:space="preserve">, </w:t>
      </w:r>
      <w:r w:rsidRPr="009242F2">
        <w:rPr>
          <w:rFonts w:ascii="Times New Roman" w:hAnsi="Times New Roman"/>
          <w:sz w:val="28"/>
          <w:szCs w:val="28"/>
        </w:rPr>
        <w:t xml:space="preserve"> Титова Е.С. Шестакова Е.В.,</w:t>
      </w:r>
      <w:r w:rsidR="00C90E76">
        <w:rPr>
          <w:rFonts w:ascii="Times New Roman" w:hAnsi="Times New Roman"/>
          <w:sz w:val="28"/>
          <w:szCs w:val="28"/>
        </w:rPr>
        <w:t xml:space="preserve">  </w:t>
      </w:r>
      <w:r w:rsidRPr="0092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Чупров А.В.</w:t>
      </w:r>
      <w:r w:rsidRPr="009242F2">
        <w:rPr>
          <w:rFonts w:ascii="Times New Roman" w:hAnsi="Times New Roman"/>
          <w:sz w:val="28"/>
          <w:szCs w:val="28"/>
        </w:rPr>
        <w:t xml:space="preserve"> </w:t>
      </w:r>
    </w:p>
    <w:p w:rsidR="00711E3C" w:rsidRDefault="00711E3C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-318135</wp:posOffset>
            </wp:positionV>
            <wp:extent cx="6466840" cy="9582785"/>
            <wp:effectExtent l="19050" t="0" r="0" b="0"/>
            <wp:wrapSquare wrapText="bothSides"/>
            <wp:docPr id="3" name="Рисунок 1" descr="D:\user\Desktop\Все со старого компьютера\На сайт\2017 год\Февраль\КПК\3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е со старого компьютера\На сайт\2017 год\Февраль\КПК\3 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5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913" w:rsidRDefault="0053291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32913" w:rsidSect="00951C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D7" w:rsidRDefault="00B348D7" w:rsidP="00F46EA5">
      <w:pPr>
        <w:spacing w:after="0" w:line="240" w:lineRule="auto"/>
      </w:pPr>
      <w:r>
        <w:separator/>
      </w:r>
    </w:p>
  </w:endnote>
  <w:endnote w:type="continuationSeparator" w:id="1">
    <w:p w:rsidR="00B348D7" w:rsidRDefault="00B348D7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F46EA5" w:rsidRDefault="008A1DB6">
        <w:pPr>
          <w:pStyle w:val="a6"/>
          <w:jc w:val="right"/>
        </w:pPr>
        <w:fldSimple w:instr=" PAGE   \* MERGEFORMAT ">
          <w:r w:rsidR="00626A7D">
            <w:rPr>
              <w:noProof/>
            </w:rPr>
            <w:t>2</w:t>
          </w:r>
        </w:fldSimple>
      </w:p>
    </w:sdtContent>
  </w:sdt>
  <w:p w:rsidR="00F46EA5" w:rsidRDefault="00F46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D7" w:rsidRDefault="00B348D7" w:rsidP="00F46EA5">
      <w:pPr>
        <w:spacing w:after="0" w:line="240" w:lineRule="auto"/>
      </w:pPr>
      <w:r>
        <w:separator/>
      </w:r>
    </w:p>
  </w:footnote>
  <w:footnote w:type="continuationSeparator" w:id="1">
    <w:p w:rsidR="00B348D7" w:rsidRDefault="00B348D7" w:rsidP="00F4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D3"/>
    <w:rsid w:val="000F59FA"/>
    <w:rsid w:val="001112A0"/>
    <w:rsid w:val="001212C4"/>
    <w:rsid w:val="0014464C"/>
    <w:rsid w:val="00147A57"/>
    <w:rsid w:val="001C31C3"/>
    <w:rsid w:val="00232DB9"/>
    <w:rsid w:val="00247C95"/>
    <w:rsid w:val="002909A8"/>
    <w:rsid w:val="002A1386"/>
    <w:rsid w:val="002D24DC"/>
    <w:rsid w:val="00321692"/>
    <w:rsid w:val="003952D3"/>
    <w:rsid w:val="00451EB8"/>
    <w:rsid w:val="00520AA7"/>
    <w:rsid w:val="00532913"/>
    <w:rsid w:val="005405A2"/>
    <w:rsid w:val="00553F2E"/>
    <w:rsid w:val="005E080A"/>
    <w:rsid w:val="005E36A6"/>
    <w:rsid w:val="005F5AB5"/>
    <w:rsid w:val="006103D1"/>
    <w:rsid w:val="00626A7D"/>
    <w:rsid w:val="006A27B6"/>
    <w:rsid w:val="006A7002"/>
    <w:rsid w:val="006C1E5A"/>
    <w:rsid w:val="006C6040"/>
    <w:rsid w:val="00711E3C"/>
    <w:rsid w:val="007208D1"/>
    <w:rsid w:val="007707F3"/>
    <w:rsid w:val="00815F65"/>
    <w:rsid w:val="00862A6F"/>
    <w:rsid w:val="008A1DB6"/>
    <w:rsid w:val="00951CDA"/>
    <w:rsid w:val="009572C9"/>
    <w:rsid w:val="0097300E"/>
    <w:rsid w:val="00A80BE9"/>
    <w:rsid w:val="00A94291"/>
    <w:rsid w:val="00B348D7"/>
    <w:rsid w:val="00B620AA"/>
    <w:rsid w:val="00B73359"/>
    <w:rsid w:val="00C65B8C"/>
    <w:rsid w:val="00C90E76"/>
    <w:rsid w:val="00D15BA5"/>
    <w:rsid w:val="00D632A3"/>
    <w:rsid w:val="00D821B1"/>
    <w:rsid w:val="00D83269"/>
    <w:rsid w:val="00E12D56"/>
    <w:rsid w:val="00E243D3"/>
    <w:rsid w:val="00E84169"/>
    <w:rsid w:val="00F07841"/>
    <w:rsid w:val="00F46EA5"/>
    <w:rsid w:val="00F57170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0F17-89AD-47B5-A7D6-E619B9C8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2016-11-28T08:09:00Z</cp:lastPrinted>
  <dcterms:created xsi:type="dcterms:W3CDTF">2017-10-25T08:39:00Z</dcterms:created>
  <dcterms:modified xsi:type="dcterms:W3CDTF">2017-10-25T08:39:00Z</dcterms:modified>
</cp:coreProperties>
</file>