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E3" w:rsidRPr="00A76095" w:rsidRDefault="00F610E3" w:rsidP="00F610E3">
      <w:pPr>
        <w:pStyle w:val="a6"/>
        <w:rPr>
          <w:b/>
          <w:color w:val="002060"/>
          <w:szCs w:val="24"/>
        </w:rPr>
      </w:pPr>
      <w:r w:rsidRPr="00A76095">
        <w:rPr>
          <w:b/>
          <w:color w:val="002060"/>
          <w:szCs w:val="24"/>
        </w:rPr>
        <w:t>ЗАБАЙКАЛЬСКИЙ КРАЕВОЙ СОЮЗ ОРГАНИЗАЦИЙ ПРОФСОЮЗОВ</w:t>
      </w:r>
    </w:p>
    <w:p w:rsidR="00F610E3" w:rsidRPr="003C6FD4" w:rsidRDefault="00F610E3" w:rsidP="00F610E3">
      <w:pPr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189865</wp:posOffset>
            </wp:positionV>
            <wp:extent cx="1209675" cy="838200"/>
            <wp:effectExtent l="0" t="0" r="9525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095">
        <w:rPr>
          <w:rFonts w:ascii="Times New Roman" w:hAnsi="Times New Roman"/>
          <w:b/>
          <w:caps/>
          <w:color w:val="002060"/>
          <w:sz w:val="24"/>
          <w:szCs w:val="24"/>
        </w:rPr>
        <w:t>«Федерация профсоюзов забайкалья»</w:t>
      </w:r>
    </w:p>
    <w:p w:rsidR="00F610E3" w:rsidRDefault="00F610E3" w:rsidP="00F610E3">
      <w:pPr>
        <w:pStyle w:val="a6"/>
        <w:rPr>
          <w:b/>
          <w:color w:val="000080"/>
        </w:rPr>
      </w:pPr>
    </w:p>
    <w:p w:rsidR="00F610E3" w:rsidRDefault="00F610E3" w:rsidP="00F610E3">
      <w:pPr>
        <w:pStyle w:val="a4"/>
        <w:rPr>
          <w:b/>
          <w:sz w:val="16"/>
          <w:szCs w:val="16"/>
        </w:rPr>
      </w:pPr>
    </w:p>
    <w:p w:rsidR="00F610E3" w:rsidRPr="00B3682A" w:rsidRDefault="00F610E3" w:rsidP="00F610E3">
      <w:pPr>
        <w:pStyle w:val="a4"/>
        <w:rPr>
          <w:b/>
          <w:color w:val="000080"/>
          <w:sz w:val="32"/>
          <w:szCs w:val="32"/>
        </w:rPr>
      </w:pPr>
      <w:r w:rsidRPr="00B3682A">
        <w:rPr>
          <w:b/>
          <w:color w:val="000080"/>
          <w:sz w:val="32"/>
          <w:szCs w:val="32"/>
        </w:rPr>
        <w:t>ПРЕДСЕДАТЕЛЬ</w:t>
      </w:r>
    </w:p>
    <w:p w:rsidR="00F610E3" w:rsidRPr="0046281A" w:rsidRDefault="00F610E3" w:rsidP="00F610E3">
      <w:pPr>
        <w:pStyle w:val="a4"/>
        <w:rPr>
          <w:b/>
          <w:color w:val="000080"/>
          <w:sz w:val="28"/>
          <w:szCs w:val="28"/>
        </w:rPr>
      </w:pPr>
    </w:p>
    <w:p w:rsidR="00F610E3" w:rsidRPr="002E201A" w:rsidRDefault="00F610E3" w:rsidP="00F610E3">
      <w:pPr>
        <w:pStyle w:val="a6"/>
        <w:jc w:val="left"/>
        <w:rPr>
          <w:color w:val="000080"/>
          <w:sz w:val="20"/>
        </w:rPr>
      </w:pPr>
      <w:proofErr w:type="gramStart"/>
      <w:r w:rsidRPr="002E201A">
        <w:rPr>
          <w:color w:val="000080"/>
          <w:sz w:val="20"/>
          <w:lang w:val="en-US"/>
        </w:rPr>
        <w:t>e</w:t>
      </w:r>
      <w:r w:rsidRPr="008276CB">
        <w:rPr>
          <w:color w:val="000080"/>
          <w:sz w:val="20"/>
          <w:lang w:val="en-US"/>
        </w:rPr>
        <w:t>-</w:t>
      </w:r>
      <w:r w:rsidRPr="002E201A">
        <w:rPr>
          <w:color w:val="000080"/>
          <w:sz w:val="20"/>
          <w:lang w:val="en-US"/>
        </w:rPr>
        <w:t>mail</w:t>
      </w:r>
      <w:proofErr w:type="gramEnd"/>
      <w:r w:rsidRPr="008276CB">
        <w:rPr>
          <w:color w:val="000080"/>
          <w:sz w:val="20"/>
          <w:lang w:val="en-US"/>
        </w:rPr>
        <w:t xml:space="preserve">: </w:t>
      </w:r>
      <w:hyperlink r:id="rId5" w:history="1">
        <w:r w:rsidRPr="003049DF">
          <w:rPr>
            <w:rStyle w:val="a3"/>
            <w:sz w:val="20"/>
            <w:lang w:val="en-US"/>
          </w:rPr>
          <w:t>profchita</w:t>
        </w:r>
        <w:r w:rsidRPr="008276CB">
          <w:rPr>
            <w:rStyle w:val="a3"/>
            <w:sz w:val="20"/>
            <w:lang w:val="en-US"/>
          </w:rPr>
          <w:t>1@</w:t>
        </w:r>
        <w:r w:rsidRPr="003049DF">
          <w:rPr>
            <w:rStyle w:val="a3"/>
            <w:sz w:val="20"/>
            <w:lang w:val="en-US"/>
          </w:rPr>
          <w:t>yandex</w:t>
        </w:r>
        <w:r w:rsidRPr="008276CB">
          <w:rPr>
            <w:rStyle w:val="a3"/>
            <w:sz w:val="20"/>
            <w:lang w:val="en-US"/>
          </w:rPr>
          <w:t>.</w:t>
        </w:r>
        <w:r w:rsidRPr="003049DF">
          <w:rPr>
            <w:rStyle w:val="a3"/>
            <w:sz w:val="20"/>
            <w:lang w:val="en-US"/>
          </w:rPr>
          <w:t>ru</w:t>
        </w:r>
      </w:hyperlink>
      <w:r w:rsidRPr="008276CB">
        <w:rPr>
          <w:color w:val="000080"/>
          <w:sz w:val="20"/>
          <w:lang w:val="en-US"/>
        </w:rPr>
        <w:tab/>
      </w:r>
      <w:r w:rsidRPr="008276CB">
        <w:rPr>
          <w:color w:val="000080"/>
          <w:sz w:val="20"/>
          <w:lang w:val="en-US"/>
        </w:rPr>
        <w:tab/>
      </w:r>
      <w:r w:rsidRPr="008276CB">
        <w:rPr>
          <w:color w:val="000080"/>
          <w:sz w:val="20"/>
          <w:lang w:val="en-US"/>
        </w:rPr>
        <w:tab/>
      </w:r>
      <w:r w:rsidRPr="008276CB">
        <w:rPr>
          <w:color w:val="000080"/>
          <w:sz w:val="20"/>
          <w:lang w:val="en-US"/>
        </w:rPr>
        <w:tab/>
      </w:r>
      <w:r w:rsidRPr="008276CB">
        <w:rPr>
          <w:color w:val="000080"/>
          <w:sz w:val="20"/>
          <w:lang w:val="en-US"/>
        </w:rPr>
        <w:tab/>
      </w:r>
      <w:r w:rsidRPr="008276CB">
        <w:rPr>
          <w:color w:val="000080"/>
          <w:sz w:val="20"/>
          <w:lang w:val="en-US"/>
        </w:rPr>
        <w:tab/>
        <w:t xml:space="preserve">  672000,   </w:t>
      </w:r>
      <w:r w:rsidRPr="002E201A">
        <w:rPr>
          <w:color w:val="000080"/>
          <w:sz w:val="20"/>
        </w:rPr>
        <w:t>г</w:t>
      </w:r>
      <w:r w:rsidRPr="008276CB">
        <w:rPr>
          <w:color w:val="000080"/>
          <w:sz w:val="20"/>
          <w:lang w:val="en-US"/>
        </w:rPr>
        <w:t xml:space="preserve">.  </w:t>
      </w:r>
      <w:r w:rsidRPr="002E201A">
        <w:rPr>
          <w:color w:val="000080"/>
          <w:sz w:val="20"/>
        </w:rPr>
        <w:t>Чита,   ул. Ленина, 90</w:t>
      </w:r>
    </w:p>
    <w:p w:rsidR="00F610E3" w:rsidRDefault="00F610E3" w:rsidP="00F610E3">
      <w:pPr>
        <w:pStyle w:val="a6"/>
        <w:jc w:val="left"/>
        <w:rPr>
          <w:color w:val="000080"/>
          <w:sz w:val="20"/>
        </w:rPr>
      </w:pPr>
      <w:r w:rsidRPr="002E201A">
        <w:rPr>
          <w:color w:val="000080"/>
          <w:sz w:val="20"/>
          <w:lang w:val="en-US"/>
        </w:rPr>
        <w:t>http</w:t>
      </w:r>
      <w:r w:rsidRPr="002E201A">
        <w:rPr>
          <w:color w:val="000080"/>
          <w:sz w:val="20"/>
        </w:rPr>
        <w:t xml:space="preserve">:// </w:t>
      </w:r>
      <w:hyperlink r:id="rId6" w:history="1">
        <w:r w:rsidRPr="003049DF">
          <w:rPr>
            <w:rStyle w:val="a3"/>
            <w:sz w:val="20"/>
            <w:lang w:val="en-US"/>
          </w:rPr>
          <w:t>www</w:t>
        </w:r>
        <w:r w:rsidRPr="003049DF">
          <w:rPr>
            <w:rStyle w:val="a3"/>
            <w:sz w:val="20"/>
          </w:rPr>
          <w:t>.</w:t>
        </w:r>
        <w:proofErr w:type="spellStart"/>
        <w:r w:rsidRPr="003049DF">
          <w:rPr>
            <w:rStyle w:val="a3"/>
            <w:sz w:val="20"/>
            <w:lang w:val="en-US"/>
          </w:rPr>
          <w:t>prof</w:t>
        </w:r>
        <w:proofErr w:type="spellEnd"/>
        <w:r w:rsidRPr="003049DF">
          <w:rPr>
            <w:rStyle w:val="a3"/>
            <w:sz w:val="20"/>
          </w:rPr>
          <w:t>-</w:t>
        </w:r>
        <w:proofErr w:type="spellStart"/>
        <w:r w:rsidRPr="003049DF">
          <w:rPr>
            <w:rStyle w:val="a3"/>
            <w:sz w:val="20"/>
            <w:lang w:val="en-US"/>
          </w:rPr>
          <w:t>chita</w:t>
        </w:r>
        <w:proofErr w:type="spellEnd"/>
        <w:r w:rsidRPr="003049DF">
          <w:rPr>
            <w:rStyle w:val="a3"/>
            <w:sz w:val="20"/>
          </w:rPr>
          <w:t>.</w:t>
        </w:r>
        <w:proofErr w:type="spellStart"/>
        <w:r w:rsidRPr="003049DF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  <w:t xml:space="preserve">  Тел/ф</w:t>
      </w:r>
      <w:r w:rsidRPr="002E201A">
        <w:rPr>
          <w:color w:val="000080"/>
          <w:sz w:val="20"/>
        </w:rPr>
        <w:t>акс</w:t>
      </w:r>
      <w:r>
        <w:rPr>
          <w:color w:val="000080"/>
          <w:sz w:val="20"/>
        </w:rPr>
        <w:t>:  (302-2) 32-33-58</w:t>
      </w:r>
    </w:p>
    <w:p w:rsidR="00F610E3" w:rsidRDefault="00F610E3" w:rsidP="00F610E3">
      <w:pPr>
        <w:pStyle w:val="a6"/>
        <w:jc w:val="left"/>
        <w:rPr>
          <w:color w:val="000080"/>
          <w:sz w:val="20"/>
        </w:rPr>
      </w:pPr>
    </w:p>
    <w:tbl>
      <w:tblPr>
        <w:tblW w:w="9923" w:type="dxa"/>
        <w:tblInd w:w="108" w:type="dxa"/>
        <w:tblBorders>
          <w:top w:val="thinThickSmallGap" w:sz="18" w:space="0" w:color="0000FF"/>
        </w:tblBorders>
        <w:tblLayout w:type="fixed"/>
        <w:tblLook w:val="0000"/>
      </w:tblPr>
      <w:tblGrid>
        <w:gridCol w:w="4607"/>
        <w:gridCol w:w="5316"/>
      </w:tblGrid>
      <w:tr w:rsidR="00F610E3" w:rsidRPr="00773A62" w:rsidTr="003A0B18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F610E3" w:rsidRPr="00773A62" w:rsidRDefault="00F610E3" w:rsidP="00565661">
            <w:pPr>
              <w:pStyle w:val="a6"/>
              <w:jc w:val="left"/>
              <w:rPr>
                <w:color w:val="000080"/>
                <w:sz w:val="20"/>
              </w:rPr>
            </w:pPr>
          </w:p>
          <w:p w:rsidR="00F610E3" w:rsidRPr="00773A62" w:rsidRDefault="00F610E3" w:rsidP="00565661">
            <w:pPr>
              <w:pStyle w:val="a6"/>
              <w:jc w:val="left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  «1</w:t>
            </w:r>
            <w:r w:rsidR="00072237">
              <w:rPr>
                <w:color w:val="000080"/>
                <w:sz w:val="20"/>
              </w:rPr>
              <w:t>6</w:t>
            </w:r>
            <w:r w:rsidR="00A05059">
              <w:rPr>
                <w:color w:val="000080"/>
                <w:sz w:val="20"/>
              </w:rPr>
              <w:t>» января 2018</w:t>
            </w:r>
            <w:r w:rsidRPr="00773A62">
              <w:rPr>
                <w:color w:val="000080"/>
                <w:sz w:val="20"/>
              </w:rPr>
              <w:t xml:space="preserve"> года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F610E3" w:rsidRPr="00773A62" w:rsidRDefault="00F610E3" w:rsidP="00565661">
            <w:pPr>
              <w:pStyle w:val="a6"/>
              <w:rPr>
                <w:color w:val="000080"/>
                <w:sz w:val="20"/>
              </w:rPr>
            </w:pPr>
            <w:r w:rsidRPr="00773A62">
              <w:rPr>
                <w:color w:val="000080"/>
                <w:sz w:val="20"/>
              </w:rPr>
              <w:t xml:space="preserve">   №   </w:t>
            </w:r>
            <w:r w:rsidR="00147F73">
              <w:rPr>
                <w:color w:val="000080"/>
                <w:sz w:val="20"/>
              </w:rPr>
              <w:t>14</w:t>
            </w:r>
          </w:p>
        </w:tc>
      </w:tr>
    </w:tbl>
    <w:p w:rsidR="003A0B18" w:rsidRPr="003A0B18" w:rsidRDefault="003A0B18" w:rsidP="003A0B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Style w:val="a8"/>
          <w:rFonts w:ascii="Times New Roman" w:hAnsi="Times New Roman" w:cs="Times New Roman"/>
          <w:sz w:val="28"/>
          <w:szCs w:val="28"/>
        </w:rPr>
        <w:t>Руководителям членских организаций</w:t>
      </w:r>
    </w:p>
    <w:p w:rsidR="003A0B18" w:rsidRPr="003A0B18" w:rsidRDefault="003A0B18" w:rsidP="003A0B18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>Федерации профсоюзов Забайкалья</w:t>
      </w:r>
      <w:r w:rsidRPr="003A0B18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</w:p>
    <w:p w:rsidR="003A0B18" w:rsidRPr="003A0B18" w:rsidRDefault="003A0B18" w:rsidP="003A0B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 xml:space="preserve">председателям координационных советов </w:t>
      </w:r>
    </w:p>
    <w:p w:rsidR="003A0B18" w:rsidRPr="003A0B18" w:rsidRDefault="003A0B18" w:rsidP="003A0B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 xml:space="preserve">                               организаций профсоюзов </w:t>
      </w:r>
      <w:proofErr w:type="gramStart"/>
      <w:r w:rsidRPr="003A0B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0B18">
        <w:rPr>
          <w:rFonts w:ascii="Times New Roman" w:hAnsi="Times New Roman" w:cs="Times New Roman"/>
          <w:b/>
          <w:sz w:val="28"/>
          <w:szCs w:val="28"/>
        </w:rPr>
        <w:t xml:space="preserve"> муниципальных   </w:t>
      </w:r>
    </w:p>
    <w:p w:rsidR="003A0B18" w:rsidRPr="003A0B18" w:rsidRDefault="003A0B18" w:rsidP="003A0B18">
      <w:pPr>
        <w:spacing w:after="0" w:line="240" w:lineRule="auto"/>
        <w:jc w:val="right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3A0B18">
        <w:rPr>
          <w:rFonts w:ascii="Times New Roman" w:hAnsi="Times New Roman" w:cs="Times New Roman"/>
          <w:b/>
          <w:sz w:val="28"/>
          <w:szCs w:val="28"/>
        </w:rPr>
        <w:t>образованиях</w:t>
      </w:r>
      <w:proofErr w:type="gramEnd"/>
      <w:r w:rsidRPr="003A0B1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3A0B18" w:rsidRPr="003A0B18" w:rsidRDefault="003A0B18" w:rsidP="003A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B18" w:rsidRPr="003A0B18" w:rsidRDefault="003A0B18" w:rsidP="003A0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3A0B18" w:rsidRPr="003A0B18" w:rsidRDefault="003A0B18" w:rsidP="003A0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DE" w:rsidRDefault="003A0B18" w:rsidP="0007223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1DE">
        <w:rPr>
          <w:rStyle w:val="a8"/>
          <w:rFonts w:ascii="Times New Roman" w:hAnsi="Times New Roman" w:cs="Times New Roman"/>
          <w:b w:val="0"/>
          <w:sz w:val="28"/>
          <w:szCs w:val="28"/>
        </w:rPr>
        <w:t>Доводим до вашего сведения, что</w:t>
      </w:r>
      <w:r w:rsidR="002B27E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r w:rsidR="008276C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1DE" w:rsidRPr="00D951D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B27EB">
        <w:rPr>
          <w:rFonts w:ascii="Times New Roman" w:hAnsi="Times New Roman" w:cs="Times New Roman"/>
          <w:sz w:val="28"/>
          <w:szCs w:val="28"/>
        </w:rPr>
        <w:t xml:space="preserve"> от 28.12.</w:t>
      </w:r>
      <w:r w:rsidR="00D951DE" w:rsidRPr="00D951DE">
        <w:rPr>
          <w:rFonts w:ascii="Times New Roman" w:hAnsi="Times New Roman" w:cs="Times New Roman"/>
          <w:sz w:val="28"/>
          <w:szCs w:val="28"/>
        </w:rPr>
        <w:t xml:space="preserve">2017 г. N 421-ФЗ </w:t>
      </w:r>
      <w:r w:rsidR="002B27EB">
        <w:rPr>
          <w:rFonts w:ascii="Times New Roman" w:hAnsi="Times New Roman" w:cs="Times New Roman"/>
          <w:sz w:val="28"/>
          <w:szCs w:val="28"/>
        </w:rPr>
        <w:t>«</w:t>
      </w:r>
      <w:r w:rsidR="00D951DE" w:rsidRPr="00D951D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</w:t>
      </w:r>
      <w:r w:rsidR="002B27EB">
        <w:rPr>
          <w:rFonts w:ascii="Times New Roman" w:hAnsi="Times New Roman" w:cs="Times New Roman"/>
          <w:sz w:val="28"/>
          <w:szCs w:val="28"/>
        </w:rPr>
        <w:t>имума трудоспособного населения»</w:t>
      </w:r>
      <w:proofErr w:type="gramStart"/>
      <w:r w:rsidR="002B27EB">
        <w:rPr>
          <w:rFonts w:ascii="Times New Roman" w:hAnsi="Times New Roman" w:cs="Times New Roman"/>
          <w:sz w:val="28"/>
          <w:szCs w:val="28"/>
        </w:rPr>
        <w:t>,</w:t>
      </w:r>
      <w:r w:rsidR="002B27EB" w:rsidRPr="002B27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</w:t>
      </w:r>
      <w:proofErr w:type="gramEnd"/>
      <w:r w:rsidR="002B27EB" w:rsidRPr="002B27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1 января 2018 года</w:t>
      </w:r>
      <w:r w:rsidR="002B27EB" w:rsidRPr="00D95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минимальный </w:t>
      </w:r>
      <w:r w:rsidR="002B27EB" w:rsidRPr="0007223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оплаты труда</w:t>
      </w:r>
      <w:r w:rsidR="002B27EB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951DE" w:rsidRPr="000722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="00D951DE" w:rsidRPr="002B27E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9 489 рублей в месяц</w:t>
      </w:r>
      <w:r w:rsidR="00D951DE" w:rsidRPr="000722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B2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Данный </w:t>
      </w:r>
      <w:r w:rsidR="002B27EB">
        <w:rPr>
          <w:rFonts w:ascii="Times New Roman" w:hAnsi="Times New Roman" w:cs="Times New Roman"/>
          <w:sz w:val="28"/>
          <w:szCs w:val="28"/>
        </w:rPr>
        <w:t>Федеральный</w:t>
      </w:r>
      <w:r w:rsidR="002B27EB" w:rsidRPr="00D951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27EB">
        <w:rPr>
          <w:rFonts w:ascii="Times New Roman" w:hAnsi="Times New Roman" w:cs="Times New Roman"/>
          <w:sz w:val="28"/>
          <w:szCs w:val="28"/>
        </w:rPr>
        <w:t xml:space="preserve"> вступил в силу 1 января 2018 г. и был опубликован на «Официальном </w:t>
      </w:r>
      <w:proofErr w:type="gramStart"/>
      <w:r w:rsidR="002B27E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2B27EB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w:history="1">
        <w:r w:rsidR="002B27EB" w:rsidRPr="00F6248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2B27EB" w:rsidRPr="00F624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27EB" w:rsidRPr="00F62483">
          <w:rPr>
            <w:rStyle w:val="a3"/>
            <w:rFonts w:ascii="Times New Roman" w:hAnsi="Times New Roman" w:cs="Times New Roman"/>
            <w:sz w:val="28"/>
            <w:szCs w:val="28"/>
          </w:rPr>
          <w:t xml:space="preserve">.pravo.gov.ru) </w:t>
        </w:r>
        <w:r w:rsidR="002B27EB" w:rsidRPr="002B27EB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29</w:t>
        </w:r>
      </w:hyperlink>
      <w:r w:rsidR="002B2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2017 г. </w:t>
      </w:r>
    </w:p>
    <w:p w:rsidR="00784BC9" w:rsidRPr="00072237" w:rsidRDefault="00784BC9" w:rsidP="0007223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Постановлением Конституционного суда РФ от 07.12.2017 г №38-П на установленный Федеральным законом МРОТ работодателем должны начисляться районный коэффициент и процентная надбавка за работу в местностях с особыми климатическими условиями.  </w:t>
      </w:r>
    </w:p>
    <w:p w:rsidR="003A0B18" w:rsidRPr="00072237" w:rsidRDefault="0017717D" w:rsidP="00072237">
      <w:pPr>
        <w:pStyle w:val="ac"/>
        <w:spacing w:before="0" w:beforeAutospacing="0" w:after="0" w:afterAutospacing="0"/>
        <w:ind w:firstLine="708"/>
        <w:jc w:val="both"/>
        <w:rPr>
          <w:rStyle w:val="a8"/>
          <w:bCs w:val="0"/>
          <w:sz w:val="28"/>
          <w:szCs w:val="28"/>
        </w:rPr>
      </w:pPr>
      <w:r w:rsidRPr="00072237">
        <w:rPr>
          <w:rFonts w:eastAsiaTheme="minorHAnsi"/>
          <w:sz w:val="28"/>
          <w:szCs w:val="28"/>
          <w:lang w:eastAsia="en-US"/>
        </w:rPr>
        <w:t xml:space="preserve">Также отправляем Вам </w:t>
      </w:r>
      <w:r w:rsidR="00784BC9">
        <w:rPr>
          <w:rFonts w:eastAsiaTheme="minorHAnsi"/>
          <w:sz w:val="28"/>
          <w:szCs w:val="28"/>
          <w:lang w:eastAsia="en-US"/>
        </w:rPr>
        <w:t>для информации</w:t>
      </w:r>
      <w:r w:rsidR="00072237">
        <w:rPr>
          <w:rFonts w:eastAsiaTheme="minorHAnsi"/>
          <w:sz w:val="28"/>
          <w:szCs w:val="28"/>
          <w:lang w:eastAsia="en-US"/>
        </w:rPr>
        <w:t xml:space="preserve"> статью</w:t>
      </w:r>
      <w:r w:rsidR="00784BC9">
        <w:rPr>
          <w:rFonts w:eastAsiaTheme="minorHAnsi"/>
          <w:sz w:val="28"/>
          <w:szCs w:val="28"/>
          <w:lang w:eastAsia="en-US"/>
        </w:rPr>
        <w:t>,</w:t>
      </w:r>
      <w:r w:rsidR="00072237">
        <w:rPr>
          <w:rFonts w:eastAsiaTheme="minorHAnsi"/>
          <w:sz w:val="28"/>
          <w:szCs w:val="28"/>
          <w:lang w:eastAsia="en-US"/>
        </w:rPr>
        <w:t xml:space="preserve"> размещенную в центральной профсоюзной газете «Солидарность»</w:t>
      </w:r>
      <w:r w:rsidR="00784BC9">
        <w:rPr>
          <w:rFonts w:eastAsiaTheme="minorHAnsi"/>
          <w:sz w:val="28"/>
          <w:szCs w:val="28"/>
          <w:lang w:eastAsia="en-US"/>
        </w:rPr>
        <w:t>,</w:t>
      </w:r>
      <w:r w:rsidR="00072237">
        <w:rPr>
          <w:rFonts w:eastAsiaTheme="minorHAnsi"/>
          <w:sz w:val="28"/>
          <w:szCs w:val="28"/>
          <w:lang w:eastAsia="en-US"/>
        </w:rPr>
        <w:t xml:space="preserve"> о том, </w:t>
      </w:r>
      <w:r w:rsidR="000720BD">
        <w:rPr>
          <w:rStyle w:val="a8"/>
          <w:b w:val="0"/>
          <w:sz w:val="28"/>
          <w:szCs w:val="28"/>
        </w:rPr>
        <w:t>что МРОТ предпо</w:t>
      </w:r>
      <w:r w:rsidR="00784BC9">
        <w:rPr>
          <w:rStyle w:val="a8"/>
          <w:b w:val="0"/>
          <w:sz w:val="28"/>
          <w:szCs w:val="28"/>
        </w:rPr>
        <w:t>лагается уравнять</w:t>
      </w:r>
      <w:r w:rsidR="00072237" w:rsidRPr="00072237">
        <w:rPr>
          <w:rStyle w:val="a8"/>
          <w:b w:val="0"/>
          <w:sz w:val="28"/>
          <w:szCs w:val="28"/>
        </w:rPr>
        <w:t xml:space="preserve"> с прожиточным минимумом раньше намеченного срока, а именно – с 1 мая 2018 года.</w:t>
      </w:r>
    </w:p>
    <w:p w:rsidR="003A0B18" w:rsidRPr="003A0B18" w:rsidRDefault="003A0B18" w:rsidP="003A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18">
        <w:rPr>
          <w:rFonts w:ascii="Times New Roman" w:hAnsi="Times New Roman" w:cs="Times New Roman"/>
          <w:sz w:val="28"/>
          <w:szCs w:val="28"/>
        </w:rPr>
        <w:t>Просим довести данную информацию до членов профсоюзов.</w:t>
      </w:r>
    </w:p>
    <w:p w:rsidR="003A0B18" w:rsidRPr="003A0B18" w:rsidRDefault="003A0B18" w:rsidP="003A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B18" w:rsidRPr="003A0B18" w:rsidRDefault="00072237" w:rsidP="003A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3A0B18" w:rsidRPr="003A0B18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A0B18" w:rsidRPr="003A0B18" w:rsidRDefault="00147F73" w:rsidP="003A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68580</wp:posOffset>
            </wp:positionV>
            <wp:extent cx="115252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3A0B18" w:rsidRPr="003A0B18" w:rsidRDefault="003A0B18" w:rsidP="003A0B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B18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председателя- </w:t>
      </w:r>
    </w:p>
    <w:p w:rsidR="003A0B18" w:rsidRPr="003A0B18" w:rsidRDefault="003A0B18" w:rsidP="003A0B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B18">
        <w:rPr>
          <w:rFonts w:ascii="Times New Roman" w:hAnsi="Times New Roman" w:cs="Times New Roman"/>
          <w:bCs/>
          <w:sz w:val="28"/>
          <w:szCs w:val="28"/>
        </w:rPr>
        <w:t>Главный правовой инспектор труда</w:t>
      </w:r>
    </w:p>
    <w:p w:rsidR="00072237" w:rsidRPr="008276CB" w:rsidRDefault="003A0B18" w:rsidP="003A0B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B18">
        <w:rPr>
          <w:rFonts w:ascii="Times New Roman" w:hAnsi="Times New Roman" w:cs="Times New Roman"/>
          <w:bCs/>
          <w:sz w:val="28"/>
          <w:szCs w:val="28"/>
        </w:rPr>
        <w:t>Федерации профсоюзов Забайкалья                                             Д.О. Титов</w:t>
      </w:r>
    </w:p>
    <w:p w:rsidR="00072237" w:rsidRDefault="00072237" w:rsidP="003A0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237" w:rsidRDefault="00072237" w:rsidP="003A0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237" w:rsidRDefault="00072237" w:rsidP="003A0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237" w:rsidRDefault="00072237" w:rsidP="003A0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0BD" w:rsidRDefault="00072237" w:rsidP="00072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Н.С.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Колотовкина</w:t>
      </w:r>
      <w:proofErr w:type="spellEnd"/>
    </w:p>
    <w:p w:rsidR="00072237" w:rsidRPr="00072237" w:rsidRDefault="00072237" w:rsidP="000722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35-34-72</w:t>
      </w:r>
    </w:p>
    <w:p w:rsidR="00072237" w:rsidRDefault="00072237" w:rsidP="003A0B18">
      <w:pPr>
        <w:spacing w:after="0"/>
        <w:jc w:val="right"/>
      </w:pP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rPr>
          <w:noProof/>
          <w:color w:val="0000FF"/>
        </w:rPr>
        <w:drawing>
          <wp:inline distT="0" distB="0" distL="0" distR="0">
            <wp:extent cx="2257425" cy="1495425"/>
            <wp:effectExtent l="0" t="0" r="9525" b="9525"/>
            <wp:docPr id="2" name="Рисунок 2" descr="news povysililimro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" descr="news povysililimro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rPr>
          <w:rStyle w:val="a8"/>
        </w:rPr>
        <w:t>Президент РФ Владимир Путин 10 января во время встречи с рабочими Тверского вагоностроительного завода пообещал, что МРОТ уравняют с прожиточным минимумом раньше намеченного срока, а именно – с 1 мая 2018 года.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По словам главы государства, вопрос об ускорении этого процесса поднял на недавней встрече с ним председатель ФНПР Михаил Шмаков.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– Я ему сказал, что мы посмотрим, насколько это возможно, исходя из того, как будет работать российская экономика. У нас есть возможность с 1 мая текущего года уравнять МРОТ и прожиточный минимум, мы это сделаем, – подчеркнул Путин.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 xml:space="preserve">Повышение МРОТ, по словам президента, коснётся около 4 </w:t>
      </w:r>
      <w:proofErr w:type="gramStart"/>
      <w:r>
        <w:t>млн</w:t>
      </w:r>
      <w:proofErr w:type="gramEnd"/>
      <w:r>
        <w:t xml:space="preserve"> человек.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 xml:space="preserve">Напомним, закон о повышении минимального </w:t>
      </w:r>
      <w:proofErr w:type="gramStart"/>
      <w:r>
        <w:t>размера оплаты труда</w:t>
      </w:r>
      <w:proofErr w:type="gramEnd"/>
      <w:r>
        <w:t xml:space="preserve"> (МРОТ) до уровня прожиточного минимума был </w:t>
      </w:r>
      <w:hyperlink r:id="rId10" w:tgtFrame="_blank" w:history="1">
        <w:r>
          <w:rPr>
            <w:rStyle w:val="a3"/>
          </w:rPr>
          <w:t>подписан</w:t>
        </w:r>
      </w:hyperlink>
      <w:r>
        <w:t xml:space="preserve"> Путиным 29 декабря 2017 года. Согласно этому документу, с 1 января 2018 года МРОТ составил 9489 рублей в месяц – 85% от величины прожиточного минимума трудоспособного населения за II квартал 2017 года.  Начиная с 1 января 2019 года и далее ежегодно, МРОТ должен был пересчитываться исходя из размера величины прожиточного минимума трудоспособного населения в целом по РФ за II квартал предыдущего года.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 xml:space="preserve">18 сентября правительство РФ </w:t>
      </w:r>
      <w:hyperlink r:id="rId11" w:tgtFrame="_blank" w:history="1">
        <w:r>
          <w:rPr>
            <w:rStyle w:val="a3"/>
          </w:rPr>
          <w:t>одобрило законопроект</w:t>
        </w:r>
      </w:hyperlink>
      <w:r>
        <w:t> о повышении МРОТ до прожиточного минимума с 1 января 2019 года. 15 декабря депутаты Госдумы </w:t>
      </w:r>
      <w:hyperlink r:id="rId12" w:tgtFrame="_blank" w:history="1">
        <w:r>
          <w:rPr>
            <w:rStyle w:val="a3"/>
          </w:rPr>
          <w:t>проголосовали за документ</w:t>
        </w:r>
      </w:hyperlink>
      <w:r>
        <w:t> в третьем и окончательном чтении. 26 декабря данное решение </w:t>
      </w:r>
      <w:hyperlink r:id="rId13" w:tgtFrame="_blank" w:history="1">
        <w:r>
          <w:rPr>
            <w:rStyle w:val="a3"/>
          </w:rPr>
          <w:t>утвердили сенаторы.</w:t>
        </w:r>
      </w:hyperlink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 xml:space="preserve">Тем не менее, глава государства посчитал нужным ускорить этот процесс, поддержав, собственно,  позицию российских профсоюзов. Соответствующий законопроект будет подготовлен в ближайшее время, заявил министр труда и соцзащиты России Максим </w:t>
      </w:r>
      <w:proofErr w:type="spellStart"/>
      <w:r>
        <w:t>Топилин</w:t>
      </w:r>
      <w:proofErr w:type="spellEnd"/>
      <w:r>
        <w:t>. Это значит, что с 1 мая 2018 года работодатель не сможет платить зарплату сотруднику, отработавшему месячную норму рабочего времени ниже 11 тысяч 163 рублей (величина прожиточного минимума за второй квартал 2017 года).</w:t>
      </w:r>
    </w:p>
    <w:p w:rsidR="00072237" w:rsidRDefault="00072237" w:rsidP="00072237">
      <w:pPr>
        <w:pStyle w:val="ac"/>
        <w:spacing w:before="0" w:beforeAutospacing="0" w:after="0" w:afterAutospacing="0"/>
        <w:jc w:val="both"/>
      </w:pPr>
      <w:r>
        <w:t> </w:t>
      </w:r>
    </w:p>
    <w:p w:rsidR="00072237" w:rsidRDefault="00072237" w:rsidP="00072237">
      <w:pPr>
        <w:pStyle w:val="ac"/>
        <w:spacing w:before="0" w:beforeAutospacing="0" w:after="0" w:afterAutospacing="0"/>
        <w:jc w:val="right"/>
      </w:pPr>
      <w:r>
        <w:rPr>
          <w:rStyle w:val="ad"/>
          <w:b/>
          <w:bCs/>
        </w:rPr>
        <w:t xml:space="preserve">Источники: </w:t>
      </w:r>
      <w:hyperlink r:id="rId14" w:history="1">
        <w:r>
          <w:rPr>
            <w:rStyle w:val="a3"/>
            <w:b/>
            <w:bCs/>
            <w:i/>
            <w:iCs/>
          </w:rPr>
          <w:t>РИА Новости,</w:t>
        </w:r>
      </w:hyperlink>
    </w:p>
    <w:p w:rsidR="00072237" w:rsidRDefault="00704E5D" w:rsidP="00072237">
      <w:pPr>
        <w:pStyle w:val="ac"/>
        <w:spacing w:before="0" w:beforeAutospacing="0" w:after="0" w:afterAutospacing="0"/>
        <w:jc w:val="right"/>
      </w:pPr>
      <w:hyperlink r:id="rId15" w:history="1">
        <w:r w:rsidR="00072237">
          <w:rPr>
            <w:rStyle w:val="a3"/>
            <w:b/>
            <w:bCs/>
            <w:i/>
            <w:iCs/>
          </w:rPr>
          <w:t>газета "Солидарность"</w:t>
        </w:r>
      </w:hyperlink>
    </w:p>
    <w:p w:rsidR="00072237" w:rsidRDefault="00072237" w:rsidP="003A0B18">
      <w:pPr>
        <w:spacing w:after="0"/>
        <w:jc w:val="right"/>
      </w:pPr>
    </w:p>
    <w:sectPr w:rsidR="00072237" w:rsidSect="0070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49"/>
    <w:rsid w:val="000720BD"/>
    <w:rsid w:val="00072237"/>
    <w:rsid w:val="00147F73"/>
    <w:rsid w:val="0017717D"/>
    <w:rsid w:val="002B27EB"/>
    <w:rsid w:val="003A0B18"/>
    <w:rsid w:val="005F5A49"/>
    <w:rsid w:val="00704E5D"/>
    <w:rsid w:val="00784BC9"/>
    <w:rsid w:val="008276CB"/>
    <w:rsid w:val="00A05059"/>
    <w:rsid w:val="00B61F3E"/>
    <w:rsid w:val="00D951DE"/>
    <w:rsid w:val="00F610E3"/>
    <w:rsid w:val="00FE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10E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0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610E3"/>
    <w:rPr>
      <w:color w:val="0000FF"/>
      <w:u w:val="single"/>
    </w:rPr>
  </w:style>
  <w:style w:type="paragraph" w:styleId="a4">
    <w:name w:val="Title"/>
    <w:aliases w:val=" Знак Знак, Знак Знак Знак, Знак,Знак,Знак Знак,Знак Знак Знак"/>
    <w:basedOn w:val="a"/>
    <w:link w:val="a5"/>
    <w:qFormat/>
    <w:rsid w:val="00F610E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5">
    <w:name w:val="Название Знак"/>
    <w:aliases w:val=" Знак Знак Знак1, Знак Знак Знак Знак, Знак Знак1,Знак Знак1,Знак Знак Знак1,Знак Знак Знак Знак"/>
    <w:basedOn w:val="a0"/>
    <w:link w:val="a4"/>
    <w:rsid w:val="00F610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F610E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F610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western">
    <w:name w:val="western"/>
    <w:basedOn w:val="a"/>
    <w:rsid w:val="00F6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10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F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D951DE"/>
    <w:rPr>
      <w:color w:val="106BBE"/>
    </w:rPr>
  </w:style>
  <w:style w:type="paragraph" w:styleId="ac">
    <w:name w:val="Normal (Web)"/>
    <w:basedOn w:val="a"/>
    <w:uiPriority w:val="99"/>
    <w:unhideWhenUsed/>
    <w:rsid w:val="0007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722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10E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0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610E3"/>
    <w:rPr>
      <w:color w:val="0000FF"/>
      <w:u w:val="single"/>
    </w:rPr>
  </w:style>
  <w:style w:type="paragraph" w:styleId="a4">
    <w:name w:val="Title"/>
    <w:aliases w:val=" Знак Знак, Знак Знак Знак, Знак,Знак,Знак Знак,Знак Знак Знак"/>
    <w:basedOn w:val="a"/>
    <w:link w:val="a5"/>
    <w:qFormat/>
    <w:rsid w:val="00F610E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5">
    <w:name w:val="Название Знак"/>
    <w:aliases w:val=" Знак Знак Знак1, Знак Знак Знак Знак, Знак Знак1,Знак Знак1,Знак Знак Знак1,Знак Знак Знак Знак"/>
    <w:basedOn w:val="a0"/>
    <w:link w:val="a4"/>
    <w:rsid w:val="00F610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F610E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F610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western">
    <w:name w:val="western"/>
    <w:basedOn w:val="a"/>
    <w:rsid w:val="00F6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10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F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D951DE"/>
    <w:rPr>
      <w:color w:val="106BBE"/>
    </w:rPr>
  </w:style>
  <w:style w:type="paragraph" w:styleId="ac">
    <w:name w:val="Normal (Web)"/>
    <w:basedOn w:val="a"/>
    <w:uiPriority w:val="99"/>
    <w:unhideWhenUsed/>
    <w:rsid w:val="0007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72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chita.ru/news_povysililimrot.jpg" TargetMode="External"/><Relationship Id="rId13" Type="http://schemas.openxmlformats.org/officeDocument/2006/relationships/hyperlink" Target="https://www.solidarnost.org/news/Senatory_odobrili_povyshenie_MROT_do_prozhitochnogo_minimuma_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olidarnost.org/news/Zakon_o_povyshenii_MROT_do_prozhitochnogo_minimuma_prinya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f-chita.ru" TargetMode="External"/><Relationship Id="rId11" Type="http://schemas.openxmlformats.org/officeDocument/2006/relationships/hyperlink" Target="https://clck.yandex.ru/redir/nWO_r1F33ck?data=NnBZTWRhdFZKOHRaTENSMFc4S0VQRVpvWUROWl9KNWRjZUtPdXdFdWVzX3hWT2ZEbEN3SWJaTGlGWjJKSGhlQlVEdGhwaTZ1QWNIUGs5YWZGOVhiQjI3aVRBT2pEUlNlZnFGUTRxYzlIVDBQZUNFb2JRSkItazk2VTkyVGYxOUxITmlYTHZFY1VZbjRHZTFoMTFDXzM3VmJud1dBT2QtVjZaSVJ3aVhGXzhFQUtxQmk0Tjl5Y21HdFl0SHNCRDRSbk1GYU92YTVBaDJTLUlGZUh1bGEzMUFZckdNZldTR1JXQlpPeWJXbHJaR3hmalJEU0g5c05R&amp;b64e=2&amp;sign=e215366068c1849b3bdea716f2169f27&amp;keyno=17" TargetMode="External"/><Relationship Id="rId5" Type="http://schemas.openxmlformats.org/officeDocument/2006/relationships/hyperlink" Target="mailto:profchita1@yandex.ru" TargetMode="External"/><Relationship Id="rId15" Type="http://schemas.openxmlformats.org/officeDocument/2006/relationships/hyperlink" Target="https://www.solidarnost.org/news/MROT_budet_doveden_do_prozhitochnogo_minimuma_s_1_maya_2018_goda.html" TargetMode="External"/><Relationship Id="rId10" Type="http://schemas.openxmlformats.org/officeDocument/2006/relationships/hyperlink" Target="https://www.solidarnost.org/news/Putin_utverdil_povyshenie_MROT_do_prozhitochnogo_minimuma_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ia.ru/society/20180110/1512394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2018-01-16T08:42:00Z</cp:lastPrinted>
  <dcterms:created xsi:type="dcterms:W3CDTF">2018-01-10T07:30:00Z</dcterms:created>
  <dcterms:modified xsi:type="dcterms:W3CDTF">2018-01-19T00:07:00Z</dcterms:modified>
</cp:coreProperties>
</file>