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DA" w:rsidRPr="00973DE1" w:rsidRDefault="00F215DA" w:rsidP="00F215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-213995</wp:posOffset>
            </wp:positionV>
            <wp:extent cx="1200150" cy="1066800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DE1">
        <w:rPr>
          <w:rFonts w:ascii="Times New Roman" w:hAnsi="Times New Roman" w:cs="Times New Roman"/>
          <w:b/>
          <w:i/>
          <w:sz w:val="30"/>
          <w:szCs w:val="30"/>
        </w:rPr>
        <w:t>Профсоюз работников народного образования и науки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РФ</w:t>
      </w:r>
    </w:p>
    <w:p w:rsidR="00F215DA" w:rsidRPr="00870731" w:rsidRDefault="00F215DA" w:rsidP="00F215DA">
      <w:pPr>
        <w:pStyle w:val="2"/>
        <w:jc w:val="center"/>
        <w:rPr>
          <w:rFonts w:ascii="Times New Roman" w:hAnsi="Times New Roman" w:cs="Times New Roman"/>
          <w:b w:val="0"/>
          <w:i/>
          <w:color w:val="auto"/>
          <w:sz w:val="30"/>
          <w:szCs w:val="30"/>
        </w:rPr>
      </w:pPr>
      <w:r w:rsidRPr="00870731">
        <w:rPr>
          <w:rFonts w:ascii="Times New Roman" w:hAnsi="Times New Roman" w:cs="Times New Roman"/>
          <w:i/>
          <w:color w:val="auto"/>
          <w:sz w:val="30"/>
          <w:szCs w:val="30"/>
        </w:rPr>
        <w:t>Забайкальская краевая организация</w:t>
      </w:r>
    </w:p>
    <w:p w:rsidR="00F215DA" w:rsidRDefault="00F215DA" w:rsidP="00F215DA">
      <w:pPr>
        <w:spacing w:after="0" w:line="240" w:lineRule="auto"/>
        <w:jc w:val="center"/>
      </w:pPr>
    </w:p>
    <w:p w:rsidR="00F215DA" w:rsidRDefault="00F215DA" w:rsidP="00120E3A">
      <w:pPr>
        <w:spacing w:after="0" w:line="240" w:lineRule="auto"/>
        <w:ind w:left="-1276" w:right="-426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DE1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ПРОФСОЮЗНЫЙ УГОЛОК  </w:t>
      </w:r>
    </w:p>
    <w:p w:rsidR="00F215DA" w:rsidRPr="00973DE1" w:rsidRDefault="00F215DA" w:rsidP="00120E3A">
      <w:pPr>
        <w:spacing w:after="0" w:line="240" w:lineRule="auto"/>
        <w:ind w:left="-1276" w:right="-426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15DA" w:rsidRDefault="00F215DA" w:rsidP="00120E3A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нформационный листок «Юридический ликбез». </w:t>
      </w:r>
    </w:p>
    <w:p w:rsidR="00F215DA" w:rsidRDefault="00F215DA" w:rsidP="00120E3A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 14  2021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E0836" w:rsidRPr="00D51ADF" w:rsidRDefault="00CE0052" w:rsidP="00120E3A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2"/>
          <w:szCs w:val="32"/>
        </w:rPr>
        <w:t>Особенности</w:t>
      </w:r>
      <w:r w:rsidR="0007763B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2"/>
          <w:szCs w:val="32"/>
        </w:rPr>
        <w:t>временной дистанционной (удаленной) работы!</w:t>
      </w:r>
    </w:p>
    <w:p w:rsidR="004E0836" w:rsidRPr="00120E3A" w:rsidRDefault="008C2DB5" w:rsidP="00120E3A">
      <w:pPr>
        <w:pStyle w:val="1"/>
        <w:spacing w:before="0" w:beforeAutospacing="0" w:after="0" w:afterAutospacing="0"/>
        <w:ind w:left="-1276" w:right="-426" w:firstLine="708"/>
        <w:jc w:val="both"/>
        <w:rPr>
          <w:b w:val="0"/>
          <w:sz w:val="28"/>
          <w:szCs w:val="28"/>
        </w:rPr>
      </w:pPr>
      <w:r w:rsidRPr="00120E3A">
        <w:rPr>
          <w:b w:val="0"/>
          <w:sz w:val="28"/>
          <w:szCs w:val="28"/>
        </w:rPr>
        <w:t xml:space="preserve">С 1 января 2021 г. вступила в силу новая глава 49.1 ТК РФ «Особенности регулирования труда дистанционных работников». </w:t>
      </w:r>
      <w:r w:rsidR="004E0836" w:rsidRPr="00120E3A">
        <w:rPr>
          <w:b w:val="0"/>
          <w:sz w:val="28"/>
          <w:szCs w:val="28"/>
        </w:rPr>
        <w:t xml:space="preserve">В связи с </w:t>
      </w:r>
      <w:r w:rsidRPr="00120E3A">
        <w:rPr>
          <w:b w:val="0"/>
          <w:sz w:val="28"/>
          <w:szCs w:val="28"/>
        </w:rPr>
        <w:t xml:space="preserve">этим </w:t>
      </w:r>
      <w:r w:rsidR="004E0836" w:rsidRPr="00120E3A">
        <w:rPr>
          <w:b w:val="0"/>
          <w:sz w:val="28"/>
          <w:szCs w:val="28"/>
        </w:rPr>
        <w:t xml:space="preserve">необходимо внести ряд </w:t>
      </w:r>
      <w:r w:rsidRPr="00120E3A">
        <w:rPr>
          <w:b w:val="0"/>
          <w:sz w:val="28"/>
          <w:szCs w:val="28"/>
        </w:rPr>
        <w:t xml:space="preserve">изменений и </w:t>
      </w:r>
      <w:r w:rsidR="004E0836" w:rsidRPr="00120E3A">
        <w:rPr>
          <w:b w:val="0"/>
          <w:sz w:val="28"/>
          <w:szCs w:val="28"/>
        </w:rPr>
        <w:t>дополнен</w:t>
      </w:r>
      <w:r w:rsidRPr="00120E3A">
        <w:rPr>
          <w:b w:val="0"/>
          <w:sz w:val="28"/>
          <w:szCs w:val="28"/>
        </w:rPr>
        <w:t xml:space="preserve">ий в локальные нормативные акты </w:t>
      </w:r>
      <w:r w:rsidR="004E0836" w:rsidRPr="00120E3A">
        <w:rPr>
          <w:b w:val="0"/>
          <w:sz w:val="28"/>
          <w:szCs w:val="28"/>
        </w:rPr>
        <w:t>образовательной организации.</w:t>
      </w:r>
    </w:p>
    <w:p w:rsidR="00D51ADF" w:rsidRPr="00120E3A" w:rsidRDefault="00D51ADF" w:rsidP="00120E3A">
      <w:pPr>
        <w:spacing w:after="0" w:line="240" w:lineRule="auto"/>
        <w:ind w:left="-1276" w:right="-426"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4E0836" w:rsidRPr="00120E3A" w:rsidRDefault="00417018" w:rsidP="00120E3A">
      <w:pPr>
        <w:spacing w:after="0" w:line="240" w:lineRule="auto"/>
        <w:ind w:left="-1276" w:right="-426"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20E3A">
        <w:rPr>
          <w:rFonts w:ascii="Times New Roman" w:eastAsia="Times New Roman" w:hAnsi="Times New Roman" w:cs="Times New Roman"/>
          <w:color w:val="0070C0"/>
          <w:sz w:val="28"/>
          <w:szCs w:val="28"/>
        </w:rPr>
        <w:t>Основание</w:t>
      </w:r>
      <w:r w:rsidR="000C2C37" w:rsidRPr="00120E3A">
        <w:rPr>
          <w:rFonts w:ascii="Times New Roman" w:eastAsia="Times New Roman" w:hAnsi="Times New Roman" w:cs="Times New Roman"/>
          <w:color w:val="0070C0"/>
          <w:sz w:val="28"/>
          <w:szCs w:val="28"/>
        </w:rPr>
        <w:t>м</w:t>
      </w:r>
      <w:r w:rsidRPr="00120E3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для перевода на </w:t>
      </w:r>
      <w:proofErr w:type="gramStart"/>
      <w:r w:rsidRPr="00120E3A">
        <w:rPr>
          <w:rFonts w:ascii="Times New Roman" w:eastAsia="Times New Roman" w:hAnsi="Times New Roman" w:cs="Times New Roman"/>
          <w:color w:val="0070C0"/>
          <w:sz w:val="28"/>
          <w:szCs w:val="28"/>
        </w:rPr>
        <w:t>временную</w:t>
      </w:r>
      <w:proofErr w:type="gramEnd"/>
      <w:r w:rsidRPr="00120E3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дистанционную </w:t>
      </w:r>
      <w:proofErr w:type="spellStart"/>
      <w:r w:rsidRPr="00120E3A">
        <w:rPr>
          <w:rFonts w:ascii="Times New Roman" w:eastAsia="Times New Roman" w:hAnsi="Times New Roman" w:cs="Times New Roman"/>
          <w:color w:val="0070C0"/>
          <w:sz w:val="28"/>
          <w:szCs w:val="28"/>
        </w:rPr>
        <w:t>работуявляется</w:t>
      </w:r>
      <w:proofErr w:type="spellEnd"/>
      <w:r w:rsidR="004E0836" w:rsidRPr="00120E3A">
        <w:rPr>
          <w:rFonts w:ascii="Times New Roman" w:eastAsia="Times New Roman" w:hAnsi="Times New Roman" w:cs="Times New Roman"/>
          <w:color w:val="0070C0"/>
          <w:sz w:val="28"/>
          <w:szCs w:val="28"/>
        </w:rPr>
        <w:t>:</w:t>
      </w:r>
    </w:p>
    <w:p w:rsidR="004E0836" w:rsidRPr="00120E3A" w:rsidRDefault="004E0836" w:rsidP="00120E3A">
      <w:pPr>
        <w:spacing w:after="0" w:line="240" w:lineRule="auto"/>
        <w:ind w:left="-1276"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E3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0C2C37" w:rsidRPr="00120E3A">
        <w:rPr>
          <w:rStyle w:val="a5"/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="000C2C37" w:rsidRPr="00120E3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C37" w:rsidRPr="00120E3A">
        <w:rPr>
          <w:rStyle w:val="a5"/>
          <w:rFonts w:ascii="Times New Roman" w:hAnsi="Times New Roman" w:cs="Times New Roman"/>
          <w:sz w:val="28"/>
          <w:szCs w:val="28"/>
        </w:rPr>
        <w:t>соглашение</w:t>
      </w:r>
      <w:r w:rsidR="00C029E4" w:rsidRPr="00120E3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C029E4" w:rsidRPr="00120E3A">
        <w:rPr>
          <w:rFonts w:ascii="Times New Roman" w:hAnsi="Times New Roman" w:cs="Times New Roman"/>
          <w:sz w:val="28"/>
          <w:szCs w:val="28"/>
        </w:rPr>
        <w:t xml:space="preserve"> трудовому договору на постоянной основе или временно на срок до шести месяцев. </w:t>
      </w:r>
      <w:r w:rsidR="00CE0052" w:rsidRPr="00120E3A">
        <w:rPr>
          <w:rFonts w:ascii="Times New Roman" w:hAnsi="Times New Roman" w:cs="Times New Roman"/>
          <w:sz w:val="28"/>
          <w:szCs w:val="28"/>
        </w:rPr>
        <w:t>П</w:t>
      </w:r>
      <w:r w:rsidR="00C029E4" w:rsidRPr="00120E3A">
        <w:rPr>
          <w:rFonts w:ascii="Times New Roman" w:hAnsi="Times New Roman" w:cs="Times New Roman"/>
          <w:sz w:val="28"/>
          <w:szCs w:val="28"/>
        </w:rPr>
        <w:t>ериоды работы удаленно и на стационарном рабочем месте</w:t>
      </w:r>
      <w:r w:rsidR="00CE0052" w:rsidRPr="00120E3A">
        <w:rPr>
          <w:rFonts w:ascii="Times New Roman" w:hAnsi="Times New Roman" w:cs="Times New Roman"/>
          <w:sz w:val="28"/>
          <w:szCs w:val="28"/>
        </w:rPr>
        <w:t xml:space="preserve"> могут чередоваться</w:t>
      </w:r>
      <w:r w:rsidRPr="00120E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ABE" w:rsidRPr="00120E3A" w:rsidRDefault="004E0836" w:rsidP="00120E3A">
      <w:pPr>
        <w:spacing w:after="0" w:line="240" w:lineRule="auto"/>
        <w:ind w:left="-1276"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0C2C37" w:rsidRPr="00120E3A">
        <w:rPr>
          <w:rFonts w:ascii="Times New Roman" w:eastAsia="Times New Roman" w:hAnsi="Times New Roman" w:cs="Times New Roman"/>
          <w:b/>
          <w:sz w:val="28"/>
          <w:szCs w:val="28"/>
        </w:rPr>
        <w:t>локальный-нормативный</w:t>
      </w:r>
      <w:proofErr w:type="spellEnd"/>
      <w:proofErr w:type="gramEnd"/>
      <w:r w:rsidRPr="00120E3A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</w:t>
      </w:r>
      <w:r w:rsidRPr="00120E3A">
        <w:rPr>
          <w:rFonts w:ascii="Times New Roman" w:eastAsia="Times New Roman" w:hAnsi="Times New Roman" w:cs="Times New Roman"/>
          <w:sz w:val="28"/>
          <w:szCs w:val="28"/>
        </w:rPr>
        <w:t xml:space="preserve"> (далее ЛНА) о временном переводе на дистанционную </w:t>
      </w:r>
      <w:r w:rsidR="000C2C37" w:rsidRPr="00120E3A">
        <w:rPr>
          <w:rFonts w:ascii="Times New Roman" w:eastAsia="Times New Roman" w:hAnsi="Times New Roman" w:cs="Times New Roman"/>
          <w:sz w:val="28"/>
          <w:szCs w:val="28"/>
        </w:rPr>
        <w:t xml:space="preserve">работу в исключительных случаях </w:t>
      </w:r>
      <w:r w:rsidR="00C029E4" w:rsidRPr="00120E3A">
        <w:rPr>
          <w:rFonts w:ascii="Times New Roman" w:hAnsi="Times New Roman" w:cs="Times New Roman"/>
          <w:sz w:val="28"/>
          <w:szCs w:val="28"/>
        </w:rPr>
        <w:t>(ст. 312.9 ТК РФ).</w:t>
      </w:r>
    </w:p>
    <w:p w:rsidR="00A14B87" w:rsidRPr="00120E3A" w:rsidRDefault="004E0836" w:rsidP="00120E3A">
      <w:pPr>
        <w:spacing w:after="0" w:line="240" w:lineRule="auto"/>
        <w:ind w:left="-1276"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E3A">
        <w:rPr>
          <w:rFonts w:ascii="Times New Roman" w:eastAsia="Times New Roman" w:hAnsi="Times New Roman" w:cs="Times New Roman"/>
          <w:sz w:val="28"/>
          <w:szCs w:val="28"/>
        </w:rPr>
        <w:t>Срок временного перевода не должен превышать период</w:t>
      </w:r>
      <w:r w:rsidR="00A14B87" w:rsidRPr="00120E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0E3A">
        <w:rPr>
          <w:rFonts w:ascii="Times New Roman" w:eastAsia="Times New Roman" w:hAnsi="Times New Roman" w:cs="Times New Roman"/>
          <w:sz w:val="28"/>
          <w:szCs w:val="28"/>
        </w:rPr>
        <w:t xml:space="preserve"> действия исключительного обстоятельства, из-за которого работников отправили на </w:t>
      </w:r>
      <w:r w:rsidR="00651697" w:rsidRPr="00120E3A">
        <w:rPr>
          <w:rFonts w:ascii="Times New Roman" w:eastAsia="Times New Roman" w:hAnsi="Times New Roman" w:cs="Times New Roman"/>
          <w:sz w:val="28"/>
          <w:szCs w:val="28"/>
        </w:rPr>
        <w:t>дистанционную работу</w:t>
      </w:r>
      <w:r w:rsidRPr="00120E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ADF" w:rsidRPr="00120E3A" w:rsidRDefault="00D51ADF" w:rsidP="00120E3A">
      <w:pPr>
        <w:pStyle w:val="a4"/>
        <w:spacing w:before="0" w:beforeAutospacing="0" w:after="0" w:afterAutospacing="0"/>
        <w:ind w:left="-1276" w:right="-426" w:firstLine="708"/>
        <w:rPr>
          <w:color w:val="0070C0"/>
          <w:sz w:val="28"/>
          <w:szCs w:val="28"/>
        </w:rPr>
      </w:pPr>
    </w:p>
    <w:p w:rsidR="000C2C37" w:rsidRPr="00120E3A" w:rsidRDefault="000C2C37" w:rsidP="00120E3A">
      <w:pPr>
        <w:pStyle w:val="a4"/>
        <w:spacing w:before="0" w:beforeAutospacing="0" w:after="0" w:afterAutospacing="0"/>
        <w:ind w:left="-1276" w:right="-426" w:firstLine="708"/>
        <w:rPr>
          <w:color w:val="0070C0"/>
          <w:sz w:val="28"/>
          <w:szCs w:val="28"/>
        </w:rPr>
      </w:pPr>
      <w:r w:rsidRPr="00120E3A">
        <w:rPr>
          <w:color w:val="0070C0"/>
          <w:sz w:val="28"/>
          <w:szCs w:val="28"/>
        </w:rPr>
        <w:t>Алгоритм перевода на временную дистанционную работу:</w:t>
      </w:r>
    </w:p>
    <w:p w:rsidR="00A14B87" w:rsidRPr="00120E3A" w:rsidRDefault="000C2C37" w:rsidP="00120E3A">
      <w:pPr>
        <w:pStyle w:val="a4"/>
        <w:spacing w:before="0" w:beforeAutospacing="0" w:after="0" w:afterAutospacing="0"/>
        <w:ind w:left="-1276" w:right="-426" w:firstLine="708"/>
        <w:jc w:val="both"/>
        <w:rPr>
          <w:sz w:val="28"/>
          <w:szCs w:val="28"/>
        </w:rPr>
      </w:pPr>
      <w:r w:rsidRPr="00120E3A">
        <w:rPr>
          <w:sz w:val="28"/>
          <w:szCs w:val="28"/>
        </w:rPr>
        <w:t>1.</w:t>
      </w:r>
      <w:r w:rsidR="00CE0052" w:rsidRPr="00120E3A">
        <w:rPr>
          <w:sz w:val="28"/>
          <w:szCs w:val="28"/>
        </w:rPr>
        <w:t>Подготовить</w:t>
      </w:r>
      <w:r w:rsidRPr="00120E3A">
        <w:rPr>
          <w:sz w:val="28"/>
          <w:szCs w:val="28"/>
        </w:rPr>
        <w:t xml:space="preserve"> ЛНА, при этом предусмотрев</w:t>
      </w:r>
      <w:r w:rsidR="00DC55DA" w:rsidRPr="00120E3A">
        <w:rPr>
          <w:sz w:val="28"/>
          <w:szCs w:val="28"/>
        </w:rPr>
        <w:t xml:space="preserve"> (</w:t>
      </w:r>
      <w:proofErr w:type="gramStart"/>
      <w:r w:rsidR="00DC55DA" w:rsidRPr="00120E3A">
        <w:rPr>
          <w:sz w:val="28"/>
          <w:szCs w:val="28"/>
        </w:rPr>
        <w:t>ч</w:t>
      </w:r>
      <w:proofErr w:type="gramEnd"/>
      <w:r w:rsidR="00DC55DA" w:rsidRPr="00120E3A">
        <w:rPr>
          <w:sz w:val="28"/>
          <w:szCs w:val="28"/>
        </w:rPr>
        <w:t>. 3 ст. 312.9 ТК РФ)</w:t>
      </w:r>
      <w:r w:rsidR="00A14B87" w:rsidRPr="00120E3A">
        <w:rPr>
          <w:sz w:val="28"/>
          <w:szCs w:val="28"/>
        </w:rPr>
        <w:t>:</w:t>
      </w:r>
    </w:p>
    <w:p w:rsidR="00636A06" w:rsidRPr="00120E3A" w:rsidRDefault="00636A06" w:rsidP="00120E3A">
      <w:pPr>
        <w:spacing w:after="0" w:line="240" w:lineRule="auto"/>
        <w:ind w:left="-1276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E3A">
        <w:rPr>
          <w:rFonts w:ascii="Times New Roman" w:hAnsi="Times New Roman" w:cs="Times New Roman"/>
          <w:sz w:val="28"/>
          <w:szCs w:val="28"/>
        </w:rPr>
        <w:t xml:space="preserve">- обстоятельства или случаи, которые стали основанием </w:t>
      </w:r>
      <w:r w:rsidR="00CE0052" w:rsidRPr="00120E3A">
        <w:rPr>
          <w:rFonts w:ascii="Times New Roman" w:hAnsi="Times New Roman" w:cs="Times New Roman"/>
          <w:sz w:val="28"/>
          <w:szCs w:val="28"/>
        </w:rPr>
        <w:t>для временного перевода</w:t>
      </w:r>
      <w:r w:rsidRPr="00120E3A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CE0052" w:rsidRPr="00120E3A">
        <w:rPr>
          <w:rFonts w:ascii="Times New Roman" w:hAnsi="Times New Roman" w:cs="Times New Roman"/>
          <w:sz w:val="28"/>
          <w:szCs w:val="28"/>
        </w:rPr>
        <w:t>;</w:t>
      </w:r>
    </w:p>
    <w:p w:rsidR="00636A06" w:rsidRPr="00120E3A" w:rsidRDefault="00636A06" w:rsidP="00120E3A">
      <w:pPr>
        <w:spacing w:after="0" w:line="240" w:lineRule="auto"/>
        <w:ind w:left="-1276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E3A">
        <w:rPr>
          <w:rFonts w:ascii="Times New Roman" w:hAnsi="Times New Roman" w:cs="Times New Roman"/>
          <w:sz w:val="28"/>
          <w:szCs w:val="28"/>
        </w:rPr>
        <w:t>-срок, на который работников временно переводят;</w:t>
      </w:r>
    </w:p>
    <w:p w:rsidR="00636A06" w:rsidRPr="00120E3A" w:rsidRDefault="00636A06" w:rsidP="00120E3A">
      <w:pPr>
        <w:spacing w:after="0" w:line="240" w:lineRule="auto"/>
        <w:ind w:left="-1276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E3A">
        <w:rPr>
          <w:rFonts w:ascii="Times New Roman" w:hAnsi="Times New Roman" w:cs="Times New Roman"/>
          <w:sz w:val="28"/>
          <w:szCs w:val="28"/>
        </w:rPr>
        <w:t>-</w:t>
      </w:r>
      <w:r w:rsidR="00CE0052" w:rsidRPr="00120E3A">
        <w:rPr>
          <w:rFonts w:ascii="Times New Roman" w:eastAsia="Times New Roman" w:hAnsi="Times New Roman" w:cs="Times New Roman"/>
          <w:sz w:val="28"/>
          <w:szCs w:val="28"/>
        </w:rPr>
        <w:t xml:space="preserve"> список работников</w:t>
      </w:r>
      <w:r w:rsidRPr="00120E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4B87" w:rsidRPr="00120E3A" w:rsidRDefault="00A14B87" w:rsidP="00120E3A">
      <w:pPr>
        <w:spacing w:after="0" w:line="240" w:lineRule="auto"/>
        <w:ind w:left="-1276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E3A">
        <w:rPr>
          <w:rFonts w:ascii="Times New Roman" w:hAnsi="Times New Roman" w:cs="Times New Roman"/>
          <w:sz w:val="28"/>
          <w:szCs w:val="28"/>
        </w:rPr>
        <w:t>- порядок обеспечения работников оборудованием или порядок и размеры выплаты компенсации за использование личного</w:t>
      </w:r>
      <w:r w:rsidR="000C2C37" w:rsidRPr="00120E3A">
        <w:rPr>
          <w:rFonts w:ascii="Times New Roman" w:hAnsi="Times New Roman" w:cs="Times New Roman"/>
          <w:sz w:val="28"/>
          <w:szCs w:val="28"/>
        </w:rPr>
        <w:t xml:space="preserve"> или арендованного</w:t>
      </w:r>
      <w:r w:rsidRPr="00120E3A">
        <w:rPr>
          <w:rFonts w:ascii="Times New Roman" w:hAnsi="Times New Roman" w:cs="Times New Roman"/>
          <w:sz w:val="28"/>
          <w:szCs w:val="28"/>
        </w:rPr>
        <w:t xml:space="preserve"> имущества работника;</w:t>
      </w:r>
    </w:p>
    <w:p w:rsidR="000C2C37" w:rsidRPr="00120E3A" w:rsidRDefault="00A14B87" w:rsidP="00120E3A">
      <w:pPr>
        <w:spacing w:after="0" w:line="240" w:lineRule="auto"/>
        <w:ind w:left="-1276"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E3A">
        <w:rPr>
          <w:rFonts w:ascii="Times New Roman" w:hAnsi="Times New Roman" w:cs="Times New Roman"/>
          <w:sz w:val="28"/>
          <w:szCs w:val="28"/>
        </w:rPr>
        <w:t>- режим рабочего времени и времени отдыха</w:t>
      </w:r>
      <w:r w:rsidRPr="00120E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C37" w:rsidRPr="00120E3A" w:rsidRDefault="00CE0052" w:rsidP="00120E3A">
      <w:pPr>
        <w:spacing w:after="0" w:line="240" w:lineRule="auto"/>
        <w:ind w:left="-1276"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E3A">
        <w:rPr>
          <w:rFonts w:ascii="Times New Roman" w:eastAsia="Times New Roman" w:hAnsi="Times New Roman" w:cs="Times New Roman"/>
          <w:sz w:val="28"/>
          <w:szCs w:val="28"/>
        </w:rPr>
        <w:t>2. Издать</w:t>
      </w:r>
      <w:r w:rsidR="000C2C37" w:rsidRPr="00120E3A">
        <w:rPr>
          <w:rFonts w:ascii="Times New Roman" w:eastAsia="Times New Roman" w:hAnsi="Times New Roman" w:cs="Times New Roman"/>
          <w:sz w:val="28"/>
          <w:szCs w:val="28"/>
        </w:rPr>
        <w:t xml:space="preserve"> приказ о переводе работников на временную дистанционную работу. </w:t>
      </w:r>
    </w:p>
    <w:p w:rsidR="00D51ADF" w:rsidRPr="00120E3A" w:rsidRDefault="00D51ADF" w:rsidP="00120E3A">
      <w:pPr>
        <w:spacing w:after="0" w:line="240" w:lineRule="auto"/>
        <w:ind w:left="-1276" w:right="-426" w:firstLine="708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</w:p>
    <w:p w:rsidR="004E0836" w:rsidRPr="00120E3A" w:rsidRDefault="004E0836" w:rsidP="00120E3A">
      <w:pPr>
        <w:spacing w:after="0" w:line="240" w:lineRule="auto"/>
        <w:ind w:left="-1276" w:right="-426" w:firstLine="708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20E3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Важно!</w:t>
      </w:r>
      <w:r w:rsidR="00CE0052" w:rsidRPr="00120E3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!!</w:t>
      </w:r>
    </w:p>
    <w:p w:rsidR="00CE704C" w:rsidRPr="00120E3A" w:rsidRDefault="00CE0052" w:rsidP="00120E3A">
      <w:pPr>
        <w:spacing w:after="0" w:line="240" w:lineRule="auto"/>
        <w:ind w:left="-1276"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6763" w:rsidRPr="00120E3A">
        <w:rPr>
          <w:rFonts w:ascii="Times New Roman" w:eastAsia="Times New Roman" w:hAnsi="Times New Roman" w:cs="Times New Roman"/>
          <w:sz w:val="28"/>
          <w:szCs w:val="28"/>
        </w:rPr>
        <w:t>В соответствии со ст. 312.9 ТК РФ не тр</w:t>
      </w:r>
      <w:bookmarkStart w:id="0" w:name="_GoBack"/>
      <w:bookmarkEnd w:id="0"/>
      <w:r w:rsidR="00036763" w:rsidRPr="00120E3A">
        <w:rPr>
          <w:rFonts w:ascii="Times New Roman" w:eastAsia="Times New Roman" w:hAnsi="Times New Roman" w:cs="Times New Roman"/>
          <w:sz w:val="28"/>
          <w:szCs w:val="28"/>
        </w:rPr>
        <w:t>ебуется с</w:t>
      </w:r>
      <w:r w:rsidR="004E0836" w:rsidRPr="00120E3A">
        <w:rPr>
          <w:rFonts w:ascii="Times New Roman" w:eastAsia="Times New Roman" w:hAnsi="Times New Roman" w:cs="Times New Roman"/>
          <w:sz w:val="28"/>
          <w:szCs w:val="28"/>
        </w:rPr>
        <w:t>огласие работника на перевод</w:t>
      </w:r>
      <w:r w:rsidR="00036763" w:rsidRPr="00120E3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036763" w:rsidRPr="00120E3A">
        <w:rPr>
          <w:rFonts w:ascii="Times New Roman" w:eastAsia="Times New Roman" w:hAnsi="Times New Roman" w:cs="Times New Roman"/>
          <w:sz w:val="28"/>
          <w:szCs w:val="28"/>
        </w:rPr>
        <w:t>дистанционку</w:t>
      </w:r>
      <w:proofErr w:type="spellEnd"/>
      <w:r w:rsidR="004E0836" w:rsidRPr="00120E3A">
        <w:rPr>
          <w:rFonts w:ascii="Times New Roman" w:eastAsia="Times New Roman" w:hAnsi="Times New Roman" w:cs="Times New Roman"/>
          <w:sz w:val="28"/>
          <w:szCs w:val="28"/>
        </w:rPr>
        <w:t xml:space="preserve"> в исключительных случаях</w:t>
      </w:r>
      <w:r w:rsidR="00CE704C" w:rsidRPr="00120E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04C" w:rsidRPr="00120E3A" w:rsidRDefault="00CE0052" w:rsidP="00120E3A">
      <w:pPr>
        <w:spacing w:after="0" w:line="240" w:lineRule="auto"/>
        <w:ind w:left="-1276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E3A">
        <w:rPr>
          <w:rFonts w:ascii="Times New Roman" w:hAnsi="Times New Roman" w:cs="Times New Roman"/>
          <w:sz w:val="28"/>
          <w:szCs w:val="28"/>
        </w:rPr>
        <w:t xml:space="preserve">- </w:t>
      </w:r>
      <w:r w:rsidR="00CE704C" w:rsidRPr="00120E3A">
        <w:rPr>
          <w:rFonts w:ascii="Times New Roman" w:hAnsi="Times New Roman" w:cs="Times New Roman"/>
          <w:sz w:val="28"/>
          <w:szCs w:val="28"/>
        </w:rPr>
        <w:t>Работник, временно переводимый на дистанционную работу, должен быть ознакомлен с локальным нормативным актом.</w:t>
      </w:r>
    </w:p>
    <w:p w:rsidR="00CE704C" w:rsidRPr="00120E3A" w:rsidRDefault="00CE0052" w:rsidP="00120E3A">
      <w:pPr>
        <w:spacing w:after="0" w:line="240" w:lineRule="auto"/>
        <w:ind w:left="-1276"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0836" w:rsidRPr="00120E3A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временного перевода </w:t>
      </w:r>
      <w:r w:rsidR="00D51ADF" w:rsidRPr="00120E3A">
        <w:rPr>
          <w:rFonts w:ascii="Times New Roman" w:eastAsia="Times New Roman" w:hAnsi="Times New Roman" w:cs="Times New Roman"/>
          <w:sz w:val="28"/>
          <w:szCs w:val="28"/>
        </w:rPr>
        <w:t>работодатель обязан пред</w:t>
      </w:r>
      <w:r w:rsidRPr="00120E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51ADF" w:rsidRPr="00120E3A">
        <w:rPr>
          <w:rFonts w:ascii="Times New Roman" w:eastAsia="Times New Roman" w:hAnsi="Times New Roman" w:cs="Times New Roman"/>
          <w:sz w:val="28"/>
          <w:szCs w:val="28"/>
        </w:rPr>
        <w:t>ставить работнику прежнее место работы</w:t>
      </w:r>
      <w:r w:rsidR="004E0836" w:rsidRPr="00120E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ADF" w:rsidRPr="00120E3A" w:rsidRDefault="00CE0052" w:rsidP="00120E3A">
      <w:pPr>
        <w:spacing w:after="0" w:line="240" w:lineRule="auto"/>
        <w:ind w:left="-1276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0836" w:rsidRPr="00120E3A">
        <w:rPr>
          <w:rFonts w:ascii="Times New Roman" w:eastAsia="Times New Roman" w:hAnsi="Times New Roman" w:cs="Times New Roman"/>
          <w:sz w:val="28"/>
          <w:szCs w:val="28"/>
        </w:rPr>
        <w:t>Выполнение работником трудовой функции дистанционно не может являться основанием для снижения ему заработной платы (ст. 312.</w:t>
      </w:r>
      <w:r w:rsidR="00D51ADF" w:rsidRPr="00120E3A">
        <w:rPr>
          <w:rFonts w:ascii="Times New Roman" w:eastAsia="Times New Roman" w:hAnsi="Times New Roman" w:cs="Times New Roman"/>
          <w:sz w:val="28"/>
          <w:szCs w:val="28"/>
        </w:rPr>
        <w:t xml:space="preserve">6 -312.9 ТК РФ) и НЕ освобождает </w:t>
      </w:r>
      <w:r w:rsidRPr="00120E3A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</w:t>
      </w:r>
      <w:r w:rsidR="00D51ADF" w:rsidRPr="00120E3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120E3A">
        <w:rPr>
          <w:rFonts w:ascii="Times New Roman" w:hAnsi="Times New Roman" w:cs="Times New Roman"/>
          <w:sz w:val="28"/>
          <w:szCs w:val="28"/>
        </w:rPr>
        <w:t>расследования</w:t>
      </w:r>
      <w:r w:rsidR="00D51ADF" w:rsidRPr="00120E3A">
        <w:rPr>
          <w:rFonts w:ascii="Times New Roman" w:hAnsi="Times New Roman" w:cs="Times New Roman"/>
          <w:sz w:val="28"/>
          <w:szCs w:val="28"/>
        </w:rPr>
        <w:t xml:space="preserve"> и учет</w:t>
      </w:r>
      <w:r w:rsidRPr="00120E3A">
        <w:rPr>
          <w:rFonts w:ascii="Times New Roman" w:hAnsi="Times New Roman" w:cs="Times New Roman"/>
          <w:sz w:val="28"/>
          <w:szCs w:val="28"/>
        </w:rPr>
        <w:t>а</w:t>
      </w:r>
      <w:r w:rsidR="00D51ADF" w:rsidRPr="00120E3A">
        <w:rPr>
          <w:rFonts w:ascii="Times New Roman" w:hAnsi="Times New Roman" w:cs="Times New Roman"/>
          <w:sz w:val="28"/>
          <w:szCs w:val="28"/>
        </w:rPr>
        <w:t xml:space="preserve"> несчастных случаев и профзаболеваний (</w:t>
      </w:r>
      <w:proofErr w:type="spellStart"/>
      <w:r w:rsidR="00D51ADF" w:rsidRPr="00120E3A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D51ADF" w:rsidRPr="00120E3A">
        <w:rPr>
          <w:rFonts w:ascii="Times New Roman" w:hAnsi="Times New Roman" w:cs="Times New Roman"/>
          <w:sz w:val="28"/>
          <w:szCs w:val="28"/>
        </w:rPr>
        <w:t>. 17, 20, 21 ч. 2 ст. 212 ТК РФ)</w:t>
      </w:r>
      <w:r w:rsidRPr="00120E3A">
        <w:rPr>
          <w:rFonts w:ascii="Times New Roman" w:hAnsi="Times New Roman" w:cs="Times New Roman"/>
          <w:sz w:val="28"/>
          <w:szCs w:val="28"/>
        </w:rPr>
        <w:t>.</w:t>
      </w:r>
    </w:p>
    <w:p w:rsidR="00CE704C" w:rsidRPr="00636A06" w:rsidRDefault="00CE704C" w:rsidP="00120E3A">
      <w:pPr>
        <w:pStyle w:val="a4"/>
        <w:spacing w:before="0" w:beforeAutospacing="0" w:after="0" w:afterAutospacing="0"/>
        <w:ind w:left="-1276" w:right="-426"/>
      </w:pPr>
    </w:p>
    <w:p w:rsidR="00CE704C" w:rsidRPr="00D51ADF" w:rsidRDefault="00C51959" w:rsidP="00120E3A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Забайкальская </w:t>
      </w:r>
      <w:r w:rsidR="00CE704C" w:rsidRPr="00D51ADF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кра</w:t>
      </w:r>
      <w:r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евая организация</w:t>
      </w:r>
      <w:r w:rsidR="00CE704C" w:rsidRPr="00D51ADF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 Профсоюза:</w:t>
      </w:r>
    </w:p>
    <w:p w:rsidR="00CE704C" w:rsidRPr="00D51ADF" w:rsidRDefault="00CE704C" w:rsidP="00120E3A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D51ADF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г. Чита, ул. Ленина, 90, 3 этаж, тел: 8 (3022) 35 55 57, </w:t>
      </w:r>
      <w:r w:rsidRPr="00D51ADF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email</w:t>
      </w:r>
      <w:r w:rsidRPr="00D51ADF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: </w:t>
      </w:r>
      <w:proofErr w:type="spellStart"/>
      <w:r w:rsidRPr="00D51ADF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obkom</w:t>
      </w:r>
      <w:proofErr w:type="spellEnd"/>
      <w:r w:rsidRPr="00D51ADF">
        <w:rPr>
          <w:rFonts w:ascii="Times New Roman" w:hAnsi="Times New Roman" w:cs="Times New Roman"/>
          <w:color w:val="4F81BD" w:themeColor="accent1"/>
          <w:sz w:val="26"/>
          <w:szCs w:val="26"/>
        </w:rPr>
        <w:t>.</w:t>
      </w:r>
      <w:proofErr w:type="spellStart"/>
      <w:r w:rsidRPr="00D51ADF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chita</w:t>
      </w:r>
      <w:proofErr w:type="spellEnd"/>
      <w:r w:rsidRPr="00D51ADF">
        <w:rPr>
          <w:rFonts w:ascii="Times New Roman" w:hAnsi="Times New Roman" w:cs="Times New Roman"/>
          <w:color w:val="4F81BD" w:themeColor="accent1"/>
          <w:sz w:val="26"/>
          <w:szCs w:val="26"/>
        </w:rPr>
        <w:t>@</w:t>
      </w:r>
      <w:r w:rsidRPr="00D51ADF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mail</w:t>
      </w:r>
      <w:r w:rsidRPr="00D51ADF">
        <w:rPr>
          <w:rFonts w:ascii="Times New Roman" w:hAnsi="Times New Roman" w:cs="Times New Roman"/>
          <w:color w:val="4F81BD" w:themeColor="accent1"/>
          <w:sz w:val="26"/>
          <w:szCs w:val="26"/>
        </w:rPr>
        <w:t>.</w:t>
      </w:r>
      <w:proofErr w:type="spellStart"/>
      <w:r w:rsidRPr="00D51ADF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ru</w:t>
      </w:r>
      <w:proofErr w:type="spellEnd"/>
    </w:p>
    <w:sectPr w:rsidR="00CE704C" w:rsidRPr="00D51ADF" w:rsidSect="00120E3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52" w:rsidRDefault="00CE0052" w:rsidP="005F658D">
      <w:pPr>
        <w:spacing w:after="0" w:line="240" w:lineRule="auto"/>
      </w:pPr>
      <w:r>
        <w:separator/>
      </w:r>
    </w:p>
  </w:endnote>
  <w:endnote w:type="continuationSeparator" w:id="1">
    <w:p w:rsidR="00CE0052" w:rsidRDefault="00CE0052" w:rsidP="005F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52" w:rsidRDefault="00CE0052" w:rsidP="005F658D">
      <w:pPr>
        <w:spacing w:after="0" w:line="240" w:lineRule="auto"/>
      </w:pPr>
      <w:r>
        <w:separator/>
      </w:r>
    </w:p>
  </w:footnote>
  <w:footnote w:type="continuationSeparator" w:id="1">
    <w:p w:rsidR="00CE0052" w:rsidRDefault="00CE0052" w:rsidP="005F6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EE3"/>
    <w:multiLevelType w:val="multilevel"/>
    <w:tmpl w:val="A5FA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52945"/>
    <w:multiLevelType w:val="multilevel"/>
    <w:tmpl w:val="F990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A7B61"/>
    <w:multiLevelType w:val="multilevel"/>
    <w:tmpl w:val="0E64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0527A"/>
    <w:multiLevelType w:val="multilevel"/>
    <w:tmpl w:val="B4BE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C64D9"/>
    <w:multiLevelType w:val="multilevel"/>
    <w:tmpl w:val="4C24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21CB1"/>
    <w:multiLevelType w:val="multilevel"/>
    <w:tmpl w:val="E008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126AB"/>
    <w:multiLevelType w:val="multilevel"/>
    <w:tmpl w:val="5EBA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836"/>
    <w:rsid w:val="00036763"/>
    <w:rsid w:val="0007763B"/>
    <w:rsid w:val="000C2C37"/>
    <w:rsid w:val="00120E3A"/>
    <w:rsid w:val="00130822"/>
    <w:rsid w:val="00244306"/>
    <w:rsid w:val="00417018"/>
    <w:rsid w:val="00467CAD"/>
    <w:rsid w:val="004A3027"/>
    <w:rsid w:val="004E0836"/>
    <w:rsid w:val="005F658D"/>
    <w:rsid w:val="00602268"/>
    <w:rsid w:val="00636A06"/>
    <w:rsid w:val="00651697"/>
    <w:rsid w:val="00685D8B"/>
    <w:rsid w:val="00870731"/>
    <w:rsid w:val="008C2DB5"/>
    <w:rsid w:val="00900684"/>
    <w:rsid w:val="0099022D"/>
    <w:rsid w:val="009C071D"/>
    <w:rsid w:val="00A14B87"/>
    <w:rsid w:val="00AA31F9"/>
    <w:rsid w:val="00AA5D92"/>
    <w:rsid w:val="00AB0D83"/>
    <w:rsid w:val="00AB4238"/>
    <w:rsid w:val="00B76C8E"/>
    <w:rsid w:val="00C029E4"/>
    <w:rsid w:val="00C46AE9"/>
    <w:rsid w:val="00C51959"/>
    <w:rsid w:val="00C823F2"/>
    <w:rsid w:val="00C91C6A"/>
    <w:rsid w:val="00CE0052"/>
    <w:rsid w:val="00CE418B"/>
    <w:rsid w:val="00CE704C"/>
    <w:rsid w:val="00CF4ABE"/>
    <w:rsid w:val="00D51ADF"/>
    <w:rsid w:val="00DC55DA"/>
    <w:rsid w:val="00E643E7"/>
    <w:rsid w:val="00E97E48"/>
    <w:rsid w:val="00EA5799"/>
    <w:rsid w:val="00F215DA"/>
    <w:rsid w:val="00F91C85"/>
    <w:rsid w:val="00FA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85"/>
  </w:style>
  <w:style w:type="paragraph" w:styleId="1">
    <w:name w:val="heading 1"/>
    <w:basedOn w:val="a"/>
    <w:link w:val="10"/>
    <w:uiPriority w:val="9"/>
    <w:qFormat/>
    <w:rsid w:val="004E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6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6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8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4E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E08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0836"/>
    <w:rPr>
      <w:b/>
      <w:bCs/>
    </w:rPr>
  </w:style>
  <w:style w:type="character" w:styleId="a6">
    <w:name w:val="Emphasis"/>
    <w:basedOn w:val="a0"/>
    <w:uiPriority w:val="20"/>
    <w:qFormat/>
    <w:rsid w:val="004E083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6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6A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5F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658D"/>
  </w:style>
  <w:style w:type="paragraph" w:styleId="a9">
    <w:name w:val="footer"/>
    <w:basedOn w:val="a"/>
    <w:link w:val="aa"/>
    <w:uiPriority w:val="99"/>
    <w:semiHidden/>
    <w:unhideWhenUsed/>
    <w:rsid w:val="005F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658D"/>
  </w:style>
  <w:style w:type="table" w:styleId="ab">
    <w:name w:val="Table Grid"/>
    <w:basedOn w:val="a1"/>
    <w:uiPriority w:val="59"/>
    <w:rsid w:val="00F21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C2DB5"/>
  </w:style>
  <w:style w:type="paragraph" w:styleId="ac">
    <w:name w:val="Balloon Text"/>
    <w:basedOn w:val="a"/>
    <w:link w:val="ad"/>
    <w:uiPriority w:val="99"/>
    <w:semiHidden/>
    <w:unhideWhenUsed/>
    <w:rsid w:val="0012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6AD2-519C-4ADF-9B3F-E3D2D5DA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15</cp:revision>
  <cp:lastPrinted>2021-03-17T07:19:00Z</cp:lastPrinted>
  <dcterms:created xsi:type="dcterms:W3CDTF">2021-02-25T03:20:00Z</dcterms:created>
  <dcterms:modified xsi:type="dcterms:W3CDTF">2021-05-18T02:37:00Z</dcterms:modified>
</cp:coreProperties>
</file>